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4D8" w:rsidRPr="00E318DE" w:rsidRDefault="00DA7440" w:rsidP="00785305">
      <w:pPr>
        <w:spacing w:line="360" w:lineRule="auto"/>
        <w:jc w:val="center"/>
        <w:rPr>
          <w:rFonts w:ascii="Verdana" w:hAnsi="Verdana"/>
          <w:b/>
          <w:bCs/>
          <w:color w:val="333333"/>
          <w:sz w:val="28"/>
          <w:szCs w:val="28"/>
        </w:rPr>
      </w:pPr>
      <w:r w:rsidRPr="00E318DE">
        <w:rPr>
          <w:rFonts w:ascii="Verdana" w:hAnsi="Verdana" w:hint="eastAsia"/>
          <w:b/>
          <w:bCs/>
          <w:color w:val="333333"/>
          <w:sz w:val="28"/>
          <w:szCs w:val="28"/>
        </w:rPr>
        <w:t>2015</w:t>
      </w:r>
      <w:r w:rsidRPr="00E318DE">
        <w:rPr>
          <w:rFonts w:ascii="Verdana" w:hAnsi="Verdana" w:hint="eastAsia"/>
          <w:b/>
          <w:bCs/>
          <w:color w:val="333333"/>
          <w:sz w:val="28"/>
          <w:szCs w:val="28"/>
        </w:rPr>
        <w:t>年</w:t>
      </w:r>
      <w:r w:rsidR="004A0C56" w:rsidRPr="00E318DE">
        <w:rPr>
          <w:rFonts w:ascii="Verdana" w:hAnsi="Verdana"/>
          <w:b/>
          <w:bCs/>
          <w:color w:val="333333"/>
          <w:sz w:val="28"/>
          <w:szCs w:val="28"/>
        </w:rPr>
        <w:t>成都大学</w:t>
      </w:r>
      <w:r w:rsidR="004A0C56" w:rsidRPr="00E318DE">
        <w:rPr>
          <w:rFonts w:ascii="Verdana" w:hAnsi="Verdana" w:hint="eastAsia"/>
          <w:b/>
          <w:bCs/>
          <w:color w:val="333333"/>
          <w:sz w:val="28"/>
          <w:szCs w:val="28"/>
        </w:rPr>
        <w:t>临床医学院</w:t>
      </w:r>
      <w:r w:rsidR="00D817B6">
        <w:rPr>
          <w:rFonts w:ascii="Verdana" w:hAnsi="Verdana" w:hint="eastAsia"/>
          <w:b/>
          <w:bCs/>
          <w:color w:val="333333"/>
          <w:sz w:val="28"/>
          <w:szCs w:val="28"/>
        </w:rPr>
        <w:t>（</w:t>
      </w:r>
      <w:r w:rsidR="00E318DE" w:rsidRPr="00D817B6">
        <w:rPr>
          <w:rFonts w:ascii="Verdana" w:hAnsi="Verdana" w:hint="eastAsia"/>
          <w:b/>
          <w:bCs/>
          <w:color w:val="000000" w:themeColor="text1"/>
          <w:sz w:val="28"/>
          <w:szCs w:val="28"/>
        </w:rPr>
        <w:t>附属医院</w:t>
      </w:r>
      <w:r w:rsidR="00D817B6">
        <w:rPr>
          <w:rFonts w:ascii="Verdana" w:hAnsi="Verdana" w:hint="eastAsia"/>
          <w:b/>
          <w:bCs/>
          <w:color w:val="000000" w:themeColor="text1"/>
          <w:sz w:val="28"/>
          <w:szCs w:val="28"/>
        </w:rPr>
        <w:t>）</w:t>
      </w:r>
      <w:r w:rsidR="00082010">
        <w:rPr>
          <w:rFonts w:ascii="Verdana" w:hAnsi="Verdana" w:hint="eastAsia"/>
          <w:b/>
          <w:bCs/>
          <w:color w:val="000000" w:themeColor="text1"/>
          <w:sz w:val="28"/>
          <w:szCs w:val="28"/>
        </w:rPr>
        <w:t>、</w:t>
      </w:r>
      <w:r w:rsidR="001734D8" w:rsidRPr="00E318DE">
        <w:rPr>
          <w:rFonts w:ascii="Verdana" w:hAnsi="Verdana" w:hint="eastAsia"/>
          <w:b/>
          <w:bCs/>
          <w:color w:val="333333"/>
          <w:sz w:val="28"/>
          <w:szCs w:val="28"/>
        </w:rPr>
        <w:t>继续教育学院</w:t>
      </w:r>
    </w:p>
    <w:p w:rsidR="004A0C56" w:rsidRDefault="004A0C56" w:rsidP="00785305">
      <w:pPr>
        <w:spacing w:line="360" w:lineRule="auto"/>
        <w:jc w:val="center"/>
        <w:rPr>
          <w:rFonts w:ascii="Verdana" w:hAnsi="Verdana"/>
          <w:b/>
          <w:bCs/>
          <w:color w:val="333333"/>
          <w:sz w:val="39"/>
          <w:szCs w:val="39"/>
        </w:rPr>
      </w:pPr>
      <w:r w:rsidRPr="00037CAB">
        <w:rPr>
          <w:rFonts w:ascii="Verdana" w:hAnsi="Verdana" w:hint="eastAsia"/>
          <w:b/>
          <w:bCs/>
          <w:color w:val="333333"/>
          <w:sz w:val="39"/>
          <w:szCs w:val="39"/>
        </w:rPr>
        <w:t>护理专业赴德研修生培训班</w:t>
      </w:r>
      <w:r w:rsidRPr="00037CAB">
        <w:rPr>
          <w:rFonts w:ascii="Verdana" w:hAnsi="Verdana"/>
          <w:b/>
          <w:bCs/>
          <w:color w:val="333333"/>
          <w:sz w:val="39"/>
          <w:szCs w:val="39"/>
        </w:rPr>
        <w:t>招生简章</w:t>
      </w:r>
    </w:p>
    <w:p w:rsidR="00E318DE" w:rsidRPr="00037CAB" w:rsidRDefault="00E318DE" w:rsidP="00785305">
      <w:pPr>
        <w:spacing w:line="360" w:lineRule="auto"/>
        <w:jc w:val="center"/>
        <w:rPr>
          <w:rFonts w:ascii="Verdana" w:hAnsi="Verdana"/>
          <w:b/>
          <w:bCs/>
          <w:color w:val="333333"/>
          <w:sz w:val="39"/>
          <w:szCs w:val="39"/>
        </w:rPr>
      </w:pPr>
    </w:p>
    <w:p w:rsidR="004A0C56" w:rsidRPr="00012E29" w:rsidRDefault="00E318DE" w:rsidP="00012E29">
      <w:pPr>
        <w:spacing w:line="360" w:lineRule="auto"/>
        <w:ind w:firstLineChars="202" w:firstLine="485"/>
        <w:jc w:val="left"/>
        <w:rPr>
          <w:bCs/>
          <w:color w:val="333333"/>
          <w:kern w:val="0"/>
          <w:sz w:val="24"/>
        </w:rPr>
      </w:pPr>
      <w:r w:rsidRPr="00012E29">
        <w:rPr>
          <w:rFonts w:hint="eastAsia"/>
          <w:bCs/>
          <w:color w:val="333333"/>
          <w:kern w:val="0"/>
          <w:sz w:val="24"/>
        </w:rPr>
        <w:t>为培养国际化的护理人才，加强中德护理培训交流，</w:t>
      </w:r>
      <w:r w:rsidRPr="00012E29">
        <w:rPr>
          <w:bCs/>
          <w:color w:val="333333"/>
          <w:kern w:val="0"/>
          <w:sz w:val="24"/>
        </w:rPr>
        <w:t>成都大学</w:t>
      </w:r>
      <w:r w:rsidR="00150821">
        <w:rPr>
          <w:rFonts w:hint="eastAsia"/>
          <w:bCs/>
          <w:color w:val="333333"/>
          <w:kern w:val="0"/>
          <w:sz w:val="24"/>
        </w:rPr>
        <w:t>临床医学院（附属医院）、继续教育学院和德国米歇尔医疗集团三</w:t>
      </w:r>
      <w:r w:rsidRPr="00012E29">
        <w:rPr>
          <w:rFonts w:hint="eastAsia"/>
          <w:bCs/>
          <w:color w:val="333333"/>
          <w:kern w:val="0"/>
          <w:sz w:val="24"/>
        </w:rPr>
        <w:t>家联合开展护理专业赴德研修生培训班，共同培养国际化的护理专业人才。</w:t>
      </w:r>
    </w:p>
    <w:p w:rsidR="00E334B0" w:rsidRDefault="004A0C56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 xml:space="preserve">1. 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项目介绍</w:t>
      </w:r>
    </w:p>
    <w:p w:rsidR="00E318DE" w:rsidRDefault="00E318DE" w:rsidP="00E318DE">
      <w:pPr>
        <w:widowControl/>
        <w:shd w:val="clear" w:color="auto" w:fill="FFFFFF"/>
        <w:spacing w:line="360" w:lineRule="auto"/>
        <w:ind w:firstLineChars="235" w:firstLine="566"/>
        <w:jc w:val="left"/>
        <w:rPr>
          <w:rFonts w:ascii="宋体" w:hAnsi="宋体"/>
          <w:bCs/>
          <w:color w:val="333333"/>
          <w:sz w:val="28"/>
          <w:szCs w:val="28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项目名称：</w:t>
      </w:r>
      <w:r w:rsidRPr="005017E2">
        <w:rPr>
          <w:rFonts w:hint="eastAsia"/>
          <w:bCs/>
          <w:color w:val="333333"/>
          <w:kern w:val="0"/>
          <w:sz w:val="24"/>
        </w:rPr>
        <w:t>护理专业赴德研修生培训班</w:t>
      </w:r>
      <w:r w:rsidRPr="005017E2">
        <w:rPr>
          <w:rFonts w:hint="eastAsia"/>
          <w:bCs/>
          <w:color w:val="333333"/>
          <w:kern w:val="0"/>
          <w:sz w:val="24"/>
        </w:rPr>
        <w:t xml:space="preserve"> </w:t>
      </w:r>
    </w:p>
    <w:p w:rsidR="00E318DE" w:rsidRPr="00012E29" w:rsidRDefault="00E318DE" w:rsidP="00E318DE">
      <w:pPr>
        <w:spacing w:line="360" w:lineRule="auto"/>
        <w:ind w:firstLineChars="200" w:firstLine="562"/>
        <w:rPr>
          <w:bCs/>
          <w:color w:val="333333"/>
          <w:kern w:val="0"/>
          <w:sz w:val="24"/>
        </w:rPr>
      </w:pPr>
      <w:r w:rsidRPr="00E318DE">
        <w:rPr>
          <w:rFonts w:ascii="宋体" w:hAnsi="宋体" w:hint="eastAsia"/>
          <w:b/>
          <w:bCs/>
          <w:color w:val="333333"/>
          <w:sz w:val="28"/>
          <w:szCs w:val="28"/>
        </w:rPr>
        <w:t>项目简述：</w:t>
      </w:r>
      <w:r w:rsidRPr="00012E29">
        <w:rPr>
          <w:rFonts w:hint="eastAsia"/>
          <w:bCs/>
          <w:color w:val="333333"/>
          <w:kern w:val="0"/>
          <w:sz w:val="24"/>
        </w:rPr>
        <w:t>由</w:t>
      </w:r>
      <w:r w:rsidRPr="00012E29">
        <w:rPr>
          <w:bCs/>
          <w:color w:val="333333"/>
          <w:kern w:val="0"/>
          <w:sz w:val="24"/>
        </w:rPr>
        <w:t>成都大学</w:t>
      </w:r>
      <w:r w:rsidR="00D817B6">
        <w:rPr>
          <w:rFonts w:hint="eastAsia"/>
          <w:bCs/>
          <w:color w:val="333333"/>
          <w:kern w:val="0"/>
          <w:sz w:val="24"/>
        </w:rPr>
        <w:t>临床医学院（附属医院）</w:t>
      </w:r>
      <w:r w:rsidR="00E12162">
        <w:rPr>
          <w:rFonts w:hint="eastAsia"/>
          <w:bCs/>
          <w:color w:val="333333"/>
          <w:kern w:val="0"/>
          <w:sz w:val="24"/>
        </w:rPr>
        <w:t>、</w:t>
      </w:r>
      <w:r w:rsidR="003E070E">
        <w:rPr>
          <w:rFonts w:hint="eastAsia"/>
          <w:bCs/>
          <w:color w:val="333333"/>
          <w:kern w:val="0"/>
          <w:sz w:val="24"/>
        </w:rPr>
        <w:t>继续教育学院和德国米歇尔医疗集团三</w:t>
      </w:r>
      <w:r w:rsidRPr="00012E29">
        <w:rPr>
          <w:rFonts w:hint="eastAsia"/>
          <w:bCs/>
          <w:color w:val="333333"/>
          <w:kern w:val="0"/>
          <w:sz w:val="24"/>
        </w:rPr>
        <w:t>家单位面向社会招收具有护理专业本专科学历的人员，在国内接受为期</w:t>
      </w:r>
      <w:r w:rsidRPr="00012E29">
        <w:rPr>
          <w:rFonts w:hint="eastAsia"/>
          <w:bCs/>
          <w:color w:val="333333"/>
          <w:kern w:val="0"/>
          <w:sz w:val="24"/>
        </w:rPr>
        <w:t>10</w:t>
      </w:r>
      <w:r w:rsidRPr="00012E29">
        <w:rPr>
          <w:rFonts w:hint="eastAsia"/>
          <w:bCs/>
          <w:color w:val="333333"/>
          <w:kern w:val="0"/>
          <w:sz w:val="24"/>
        </w:rPr>
        <w:t>个月（</w:t>
      </w:r>
      <w:r w:rsidRPr="00012E29">
        <w:rPr>
          <w:rFonts w:hint="eastAsia"/>
          <w:bCs/>
          <w:color w:val="333333"/>
          <w:kern w:val="0"/>
          <w:sz w:val="24"/>
        </w:rPr>
        <w:t>2015</w:t>
      </w:r>
      <w:r w:rsidRPr="00012E29">
        <w:rPr>
          <w:rFonts w:hint="eastAsia"/>
          <w:bCs/>
          <w:color w:val="333333"/>
          <w:kern w:val="0"/>
          <w:sz w:val="24"/>
        </w:rPr>
        <w:t>年</w:t>
      </w:r>
      <w:r w:rsidRPr="00012E29">
        <w:rPr>
          <w:rFonts w:hint="eastAsia"/>
          <w:bCs/>
          <w:color w:val="333333"/>
          <w:kern w:val="0"/>
          <w:sz w:val="24"/>
        </w:rPr>
        <w:t>6</w:t>
      </w:r>
      <w:r w:rsidRPr="00012E29">
        <w:rPr>
          <w:rFonts w:hint="eastAsia"/>
          <w:bCs/>
          <w:color w:val="333333"/>
          <w:kern w:val="0"/>
          <w:sz w:val="24"/>
        </w:rPr>
        <w:t>月—</w:t>
      </w:r>
      <w:r w:rsidRPr="00012E29">
        <w:rPr>
          <w:rFonts w:hint="eastAsia"/>
          <w:bCs/>
          <w:color w:val="333333"/>
          <w:kern w:val="0"/>
          <w:sz w:val="24"/>
        </w:rPr>
        <w:t>2016</w:t>
      </w:r>
      <w:r w:rsidRPr="00012E29">
        <w:rPr>
          <w:rFonts w:hint="eastAsia"/>
          <w:bCs/>
          <w:color w:val="333333"/>
          <w:kern w:val="0"/>
          <w:sz w:val="24"/>
        </w:rPr>
        <w:t>年</w:t>
      </w:r>
      <w:r w:rsidRPr="00012E29">
        <w:rPr>
          <w:rFonts w:hint="eastAsia"/>
          <w:bCs/>
          <w:color w:val="333333"/>
          <w:kern w:val="0"/>
          <w:sz w:val="24"/>
        </w:rPr>
        <w:t>3</w:t>
      </w:r>
      <w:r w:rsidRPr="00012E29">
        <w:rPr>
          <w:rFonts w:hint="eastAsia"/>
          <w:bCs/>
          <w:color w:val="333333"/>
          <w:kern w:val="0"/>
          <w:sz w:val="24"/>
        </w:rPr>
        <w:t>月）的语言培训，并通过德语</w:t>
      </w:r>
      <w:r w:rsidRPr="00012E29">
        <w:rPr>
          <w:rFonts w:hint="eastAsia"/>
          <w:bCs/>
          <w:color w:val="333333"/>
          <w:kern w:val="0"/>
          <w:sz w:val="24"/>
        </w:rPr>
        <w:t>B2</w:t>
      </w:r>
      <w:r w:rsidRPr="00012E29">
        <w:rPr>
          <w:rFonts w:hint="eastAsia"/>
          <w:bCs/>
          <w:color w:val="333333"/>
          <w:kern w:val="0"/>
          <w:sz w:val="24"/>
        </w:rPr>
        <w:t>水平考试，</w:t>
      </w:r>
      <w:r w:rsidRPr="00012E29">
        <w:rPr>
          <w:bCs/>
          <w:color w:val="333333"/>
          <w:kern w:val="0"/>
          <w:sz w:val="24"/>
        </w:rPr>
        <w:t>护理专业技能面试</w:t>
      </w:r>
      <w:r w:rsidRPr="00012E29">
        <w:rPr>
          <w:rFonts w:hint="eastAsia"/>
          <w:bCs/>
          <w:color w:val="333333"/>
          <w:kern w:val="0"/>
          <w:sz w:val="24"/>
        </w:rPr>
        <w:t>后，再</w:t>
      </w:r>
      <w:r w:rsidRPr="00012E29">
        <w:rPr>
          <w:bCs/>
          <w:color w:val="333333"/>
          <w:kern w:val="0"/>
          <w:sz w:val="24"/>
        </w:rPr>
        <w:t>赴德参加为期</w:t>
      </w:r>
      <w:r w:rsidRPr="00012E29">
        <w:rPr>
          <w:bCs/>
          <w:color w:val="333333"/>
          <w:kern w:val="0"/>
          <w:sz w:val="24"/>
        </w:rPr>
        <w:t>6</w:t>
      </w:r>
      <w:r w:rsidRPr="00012E29">
        <w:rPr>
          <w:bCs/>
          <w:color w:val="333333"/>
          <w:kern w:val="0"/>
          <w:sz w:val="24"/>
        </w:rPr>
        <w:t>个月的德国护理专业技能培训</w:t>
      </w:r>
      <w:r w:rsidRPr="00012E29">
        <w:rPr>
          <w:rFonts w:hint="eastAsia"/>
          <w:bCs/>
          <w:color w:val="333333"/>
          <w:kern w:val="0"/>
          <w:sz w:val="24"/>
        </w:rPr>
        <w:t>。对取得</w:t>
      </w:r>
      <w:r w:rsidRPr="00012E29">
        <w:rPr>
          <w:bCs/>
          <w:color w:val="333333"/>
          <w:kern w:val="0"/>
          <w:sz w:val="24"/>
        </w:rPr>
        <w:t>德国护士资格的学员可以在</w:t>
      </w:r>
      <w:r w:rsidRPr="00012E29">
        <w:rPr>
          <w:rFonts w:hint="eastAsia"/>
          <w:bCs/>
          <w:color w:val="333333"/>
          <w:kern w:val="0"/>
          <w:sz w:val="24"/>
        </w:rPr>
        <w:t>德国米歇尔（</w:t>
      </w:r>
      <w:proofErr w:type="spellStart"/>
      <w:r w:rsidRPr="00012E29">
        <w:rPr>
          <w:bCs/>
          <w:color w:val="333333"/>
          <w:kern w:val="0"/>
          <w:sz w:val="24"/>
        </w:rPr>
        <w:t>Micchels</w:t>
      </w:r>
      <w:proofErr w:type="spellEnd"/>
      <w:r w:rsidRPr="00012E29">
        <w:rPr>
          <w:rFonts w:hint="eastAsia"/>
          <w:bCs/>
          <w:color w:val="333333"/>
          <w:kern w:val="0"/>
          <w:sz w:val="24"/>
        </w:rPr>
        <w:t>）</w:t>
      </w:r>
      <w:r w:rsidRPr="00012E29">
        <w:rPr>
          <w:bCs/>
          <w:color w:val="333333"/>
          <w:kern w:val="0"/>
          <w:sz w:val="24"/>
        </w:rPr>
        <w:t>医疗集团正式就职</w:t>
      </w:r>
      <w:r w:rsidRPr="00012E29">
        <w:rPr>
          <w:rFonts w:hint="eastAsia"/>
          <w:bCs/>
          <w:color w:val="333333"/>
          <w:kern w:val="0"/>
          <w:sz w:val="24"/>
        </w:rPr>
        <w:t>，成为德国医院护士。五年工作期满，学员可选择继续留在该集团工作，或其他德国医院及欧盟医院工作，也可回国工作。对参加了语言培训但未通过德语</w:t>
      </w:r>
      <w:r w:rsidRPr="00012E29">
        <w:rPr>
          <w:rFonts w:hint="eastAsia"/>
          <w:bCs/>
          <w:color w:val="333333"/>
          <w:kern w:val="0"/>
          <w:sz w:val="24"/>
        </w:rPr>
        <w:t>B2</w:t>
      </w:r>
      <w:r w:rsidRPr="00012E29">
        <w:rPr>
          <w:rFonts w:hint="eastAsia"/>
          <w:bCs/>
          <w:color w:val="333333"/>
          <w:kern w:val="0"/>
          <w:sz w:val="24"/>
        </w:rPr>
        <w:t>水平考试的</w:t>
      </w:r>
      <w:r w:rsidR="002205D3">
        <w:rPr>
          <w:rFonts w:hint="eastAsia"/>
          <w:bCs/>
          <w:color w:val="333333"/>
          <w:kern w:val="0"/>
          <w:sz w:val="24"/>
        </w:rPr>
        <w:t>应届护理专业本科</w:t>
      </w:r>
      <w:r w:rsidRPr="00012E29">
        <w:rPr>
          <w:rFonts w:hint="eastAsia"/>
          <w:bCs/>
          <w:color w:val="333333"/>
          <w:kern w:val="0"/>
          <w:sz w:val="24"/>
        </w:rPr>
        <w:t>学员，成都大学附属医院可</w:t>
      </w:r>
      <w:r w:rsidR="002205D3">
        <w:rPr>
          <w:rFonts w:hint="eastAsia"/>
          <w:bCs/>
          <w:color w:val="333333"/>
          <w:kern w:val="0"/>
          <w:sz w:val="24"/>
        </w:rPr>
        <w:t>择</w:t>
      </w:r>
      <w:r w:rsidRPr="00012E29">
        <w:rPr>
          <w:rFonts w:hint="eastAsia"/>
          <w:bCs/>
          <w:color w:val="333333"/>
          <w:kern w:val="0"/>
          <w:sz w:val="24"/>
        </w:rPr>
        <w:t>优按程序聘用在本院工作。</w:t>
      </w:r>
    </w:p>
    <w:p w:rsidR="00E318DE" w:rsidRPr="00E334B0" w:rsidRDefault="00E318DE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</w:p>
    <w:p w:rsidR="004A0C56" w:rsidRPr="00037CAB" w:rsidRDefault="004A0C56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 xml:space="preserve">1.1 </w:t>
      </w:r>
      <w:r w:rsidR="00EB2196" w:rsidRPr="00037CAB">
        <w:rPr>
          <w:rFonts w:ascii="Verdana" w:hAnsi="Verdana" w:cs="宋体" w:hint="eastAsia"/>
          <w:b/>
          <w:bCs/>
          <w:color w:val="333333"/>
          <w:kern w:val="0"/>
          <w:sz w:val="24"/>
        </w:rPr>
        <w:t>项目流程</w:t>
      </w:r>
      <w:r w:rsidR="00DA3F31">
        <w:rPr>
          <w:rFonts w:ascii="Verdana" w:hAnsi="Verdana" w:cs="宋体" w:hint="eastAsia"/>
          <w:b/>
          <w:bCs/>
          <w:color w:val="333333"/>
          <w:kern w:val="0"/>
          <w:sz w:val="24"/>
        </w:rPr>
        <w:t>及时间安排</w:t>
      </w:r>
    </w:p>
    <w:p w:rsidR="00F11854" w:rsidRDefault="00EB2196" w:rsidP="00785305">
      <w:pPr>
        <w:spacing w:line="360" w:lineRule="auto"/>
        <w:ind w:firstLineChars="196" w:firstLine="472"/>
        <w:rPr>
          <w:rFonts w:hAnsi="宋体"/>
          <w:bCs/>
          <w:color w:val="333333"/>
          <w:kern w:val="0"/>
          <w:sz w:val="24"/>
        </w:rPr>
      </w:pPr>
      <w:r w:rsidRPr="00037CAB">
        <w:rPr>
          <w:rFonts w:ascii="宋体" w:hAnsi="宋体" w:cs="宋体" w:hint="eastAsia"/>
          <w:b/>
          <w:bCs/>
          <w:color w:val="333333"/>
          <w:kern w:val="0"/>
          <w:sz w:val="24"/>
        </w:rPr>
        <w:t>第一阶段</w:t>
      </w:r>
      <w:r w:rsidR="003F46F1" w:rsidRPr="00037CAB">
        <w:rPr>
          <w:rFonts w:ascii="宋体" w:hAnsi="宋体" w:cs="宋体" w:hint="eastAsia"/>
          <w:b/>
          <w:bCs/>
          <w:color w:val="333333"/>
          <w:kern w:val="0"/>
          <w:sz w:val="24"/>
        </w:rPr>
        <w:t>：</w:t>
      </w:r>
      <w:r w:rsidR="00F11854" w:rsidRPr="007C210B">
        <w:rPr>
          <w:bCs/>
          <w:color w:val="333333"/>
          <w:kern w:val="0"/>
          <w:sz w:val="24"/>
        </w:rPr>
        <w:t>2015</w:t>
      </w:r>
      <w:r w:rsidR="00F11854" w:rsidRPr="007C210B">
        <w:rPr>
          <w:bCs/>
          <w:color w:val="333333"/>
          <w:kern w:val="0"/>
          <w:sz w:val="24"/>
        </w:rPr>
        <w:t>年</w:t>
      </w:r>
      <w:r w:rsidR="00425A23">
        <w:rPr>
          <w:bCs/>
          <w:color w:val="333333"/>
          <w:kern w:val="0"/>
          <w:sz w:val="24"/>
        </w:rPr>
        <w:t>4</w:t>
      </w:r>
      <w:r w:rsidR="00093701">
        <w:rPr>
          <w:rFonts w:hAnsi="宋体"/>
          <w:bCs/>
          <w:color w:val="333333"/>
          <w:kern w:val="0"/>
          <w:sz w:val="24"/>
        </w:rPr>
        <w:t>月</w:t>
      </w:r>
      <w:r w:rsidR="00F11854">
        <w:rPr>
          <w:rFonts w:hAnsi="宋体" w:hint="eastAsia"/>
          <w:bCs/>
          <w:color w:val="333333"/>
          <w:kern w:val="0"/>
          <w:sz w:val="24"/>
        </w:rPr>
        <w:t>完成</w:t>
      </w:r>
      <w:r w:rsidRPr="00037CAB">
        <w:rPr>
          <w:rFonts w:ascii="宋体" w:hAnsi="宋体" w:cs="宋体" w:hint="eastAsia"/>
          <w:bCs/>
          <w:color w:val="333333"/>
          <w:kern w:val="0"/>
          <w:sz w:val="24"/>
        </w:rPr>
        <w:t>学员</w:t>
      </w:r>
      <w:r w:rsidR="003F46F1" w:rsidRPr="00037CAB">
        <w:rPr>
          <w:rFonts w:ascii="宋体" w:hAnsi="宋体" w:cs="宋体" w:hint="eastAsia"/>
          <w:bCs/>
          <w:color w:val="333333"/>
          <w:kern w:val="0"/>
          <w:sz w:val="24"/>
        </w:rPr>
        <w:t>报名</w:t>
      </w:r>
      <w:r w:rsidR="00DA3F31">
        <w:rPr>
          <w:rFonts w:hAnsi="宋体" w:hint="eastAsia"/>
          <w:bCs/>
          <w:color w:val="333333"/>
          <w:kern w:val="0"/>
          <w:sz w:val="24"/>
        </w:rPr>
        <w:t>。</w:t>
      </w:r>
      <w:r w:rsidR="00F11854" w:rsidRPr="00D817B6">
        <w:rPr>
          <w:rFonts w:hAnsi="宋体" w:hint="eastAsia"/>
          <w:bCs/>
          <w:color w:val="000000" w:themeColor="text1"/>
          <w:kern w:val="0"/>
          <w:sz w:val="24"/>
        </w:rPr>
        <w:t>2015</w:t>
      </w:r>
      <w:r w:rsidR="00F11854" w:rsidRPr="00D817B6">
        <w:rPr>
          <w:rFonts w:hAnsi="宋体" w:hint="eastAsia"/>
          <w:bCs/>
          <w:color w:val="000000" w:themeColor="text1"/>
          <w:kern w:val="0"/>
          <w:sz w:val="24"/>
        </w:rPr>
        <w:t>年</w:t>
      </w:r>
      <w:r w:rsidR="00093701" w:rsidRPr="00D817B6">
        <w:rPr>
          <w:rFonts w:hAnsi="宋体" w:hint="eastAsia"/>
          <w:bCs/>
          <w:color w:val="000000" w:themeColor="text1"/>
          <w:kern w:val="0"/>
          <w:sz w:val="24"/>
          <w:lang w:val="de-DE"/>
        </w:rPr>
        <w:t>5</w:t>
      </w:r>
      <w:r w:rsidR="00093701" w:rsidRPr="00D817B6">
        <w:rPr>
          <w:rFonts w:hAnsi="宋体" w:hint="eastAsia"/>
          <w:bCs/>
          <w:color w:val="000000" w:themeColor="text1"/>
          <w:kern w:val="0"/>
          <w:sz w:val="24"/>
          <w:lang w:val="de-DE"/>
        </w:rPr>
        <w:t>月</w:t>
      </w:r>
      <w:r w:rsidR="00F11854" w:rsidRPr="007C210B">
        <w:rPr>
          <w:rFonts w:hAnsi="宋体"/>
          <w:bCs/>
          <w:color w:val="333333"/>
          <w:kern w:val="0"/>
          <w:sz w:val="24"/>
        </w:rPr>
        <w:t>德方举行学员面试，面试</w:t>
      </w:r>
      <w:r w:rsidR="00F11854">
        <w:rPr>
          <w:rFonts w:hAnsi="宋体" w:hint="eastAsia"/>
          <w:bCs/>
          <w:color w:val="333333"/>
          <w:kern w:val="0"/>
          <w:sz w:val="24"/>
        </w:rPr>
        <w:t>合格的学员可参加</w:t>
      </w:r>
      <w:r w:rsidR="00F11854" w:rsidRPr="007C210B">
        <w:rPr>
          <w:rFonts w:hAnsi="宋体"/>
          <w:bCs/>
          <w:color w:val="333333"/>
          <w:kern w:val="0"/>
          <w:sz w:val="24"/>
        </w:rPr>
        <w:t>德语培训课程</w:t>
      </w:r>
      <w:r w:rsidR="00F11854">
        <w:rPr>
          <w:rFonts w:hAnsi="宋体" w:hint="eastAsia"/>
          <w:bCs/>
          <w:color w:val="333333"/>
          <w:kern w:val="0"/>
          <w:sz w:val="24"/>
        </w:rPr>
        <w:t>。</w:t>
      </w:r>
    </w:p>
    <w:p w:rsidR="00DA3F31" w:rsidRPr="00A911C8" w:rsidRDefault="00DA3F31" w:rsidP="00785305">
      <w:pPr>
        <w:spacing w:line="360" w:lineRule="auto"/>
        <w:ind w:firstLineChars="200" w:firstLine="482"/>
        <w:rPr>
          <w:bCs/>
          <w:color w:val="333333"/>
          <w:kern w:val="0"/>
          <w:sz w:val="24"/>
        </w:rPr>
      </w:pPr>
      <w:r w:rsidRPr="00DA3F31">
        <w:rPr>
          <w:rFonts w:ascii="宋体" w:hAnsi="宋体" w:cs="宋体" w:hint="eastAsia"/>
          <w:b/>
          <w:color w:val="333333"/>
          <w:kern w:val="0"/>
          <w:sz w:val="24"/>
        </w:rPr>
        <w:t>第二阶段：</w:t>
      </w:r>
      <w:r w:rsidR="00F11854" w:rsidRPr="00F11854">
        <w:rPr>
          <w:color w:val="333333"/>
          <w:kern w:val="0"/>
          <w:sz w:val="24"/>
        </w:rPr>
        <w:t>2015</w:t>
      </w:r>
      <w:r w:rsidR="00F11854" w:rsidRPr="00F11854">
        <w:rPr>
          <w:rFonts w:hAnsi="宋体"/>
          <w:color w:val="333333"/>
          <w:kern w:val="0"/>
          <w:sz w:val="24"/>
        </w:rPr>
        <w:t>年</w:t>
      </w:r>
      <w:r w:rsidR="00425A23" w:rsidRPr="00D817B6">
        <w:rPr>
          <w:color w:val="000000" w:themeColor="text1"/>
          <w:kern w:val="0"/>
          <w:sz w:val="24"/>
        </w:rPr>
        <w:t>6</w:t>
      </w:r>
      <w:r w:rsidR="00F11854" w:rsidRPr="00D817B6">
        <w:rPr>
          <w:rFonts w:hAnsi="宋体"/>
          <w:color w:val="000000" w:themeColor="text1"/>
          <w:kern w:val="0"/>
          <w:sz w:val="24"/>
        </w:rPr>
        <w:t>月</w:t>
      </w:r>
      <w:r w:rsidR="00F11854" w:rsidRPr="00D817B6">
        <w:rPr>
          <w:color w:val="000000" w:themeColor="text1"/>
          <w:kern w:val="0"/>
          <w:sz w:val="24"/>
        </w:rPr>
        <w:t>~</w:t>
      </w:r>
      <w:r w:rsidR="00F11854" w:rsidRPr="00D817B6">
        <w:rPr>
          <w:rFonts w:ascii="宋体" w:hAnsi="宋体" w:cs="宋体" w:hint="eastAsia"/>
          <w:color w:val="000000" w:themeColor="text1"/>
          <w:kern w:val="0"/>
          <w:sz w:val="24"/>
        </w:rPr>
        <w:t>2016年</w:t>
      </w:r>
      <w:r w:rsidR="00425A23" w:rsidRPr="00D817B6">
        <w:rPr>
          <w:rFonts w:ascii="宋体" w:hAnsi="宋体" w:cs="宋体"/>
          <w:color w:val="000000" w:themeColor="text1"/>
          <w:kern w:val="0"/>
          <w:sz w:val="24"/>
        </w:rPr>
        <w:t>3</w:t>
      </w:r>
      <w:r w:rsidR="00F11854">
        <w:rPr>
          <w:rFonts w:ascii="宋体" w:hAnsi="宋体" w:cs="宋体" w:hint="eastAsia"/>
          <w:color w:val="333333"/>
          <w:kern w:val="0"/>
          <w:sz w:val="24"/>
        </w:rPr>
        <w:t>月，学员在国内德语培训班接受语</w:t>
      </w:r>
      <w:r w:rsidR="00A911C8">
        <w:rPr>
          <w:rFonts w:ascii="宋体" w:hAnsi="宋体" w:cs="宋体" w:hint="eastAsia"/>
          <w:color w:val="333333"/>
          <w:kern w:val="0"/>
          <w:sz w:val="24"/>
        </w:rPr>
        <w:t>言培训，之后</w:t>
      </w:r>
      <w:r w:rsidR="00A911C8" w:rsidRPr="007C210B">
        <w:rPr>
          <w:rFonts w:hAnsi="宋体"/>
          <w:bCs/>
          <w:color w:val="333333"/>
          <w:kern w:val="0"/>
          <w:sz w:val="24"/>
        </w:rPr>
        <w:t>参加德语</w:t>
      </w:r>
      <w:r w:rsidR="00A911C8" w:rsidRPr="007C210B">
        <w:rPr>
          <w:bCs/>
          <w:color w:val="333333"/>
          <w:kern w:val="0"/>
          <w:sz w:val="24"/>
        </w:rPr>
        <w:t>B2</w:t>
      </w:r>
      <w:r w:rsidR="00A911C8" w:rsidRPr="007C210B">
        <w:rPr>
          <w:rFonts w:hAnsi="宋体"/>
          <w:bCs/>
          <w:color w:val="333333"/>
          <w:kern w:val="0"/>
          <w:sz w:val="24"/>
        </w:rPr>
        <w:t>水平考试，同时对通过考试的学员举行护理专业技能面试。</w:t>
      </w:r>
    </w:p>
    <w:p w:rsidR="00EB2196" w:rsidRPr="00037CAB" w:rsidRDefault="00A911C8" w:rsidP="00785305">
      <w:pPr>
        <w:spacing w:line="360" w:lineRule="auto"/>
        <w:ind w:firstLineChars="200" w:firstLine="482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第三</w:t>
      </w:r>
      <w:r w:rsidR="00EB2196" w:rsidRPr="00037CAB">
        <w:rPr>
          <w:rFonts w:ascii="宋体" w:hAnsi="宋体" w:cs="宋体" w:hint="eastAsia"/>
          <w:b/>
          <w:bCs/>
          <w:color w:val="333333"/>
          <w:kern w:val="0"/>
          <w:sz w:val="24"/>
        </w:rPr>
        <w:t>阶段：</w:t>
      </w:r>
      <w:r w:rsidR="00EB2196" w:rsidRPr="00037CAB">
        <w:rPr>
          <w:rFonts w:ascii="宋体" w:hAnsi="宋体" w:cs="宋体" w:hint="eastAsia"/>
          <w:bCs/>
          <w:color w:val="333333"/>
          <w:kern w:val="0"/>
          <w:sz w:val="24"/>
        </w:rPr>
        <w:t>取得德语B2语言证书</w:t>
      </w:r>
      <w:r w:rsidR="004B0AE5">
        <w:rPr>
          <w:rFonts w:ascii="宋体" w:hAnsi="宋体" w:cs="宋体" w:hint="eastAsia"/>
          <w:bCs/>
          <w:color w:val="333333"/>
          <w:kern w:val="0"/>
          <w:sz w:val="24"/>
        </w:rPr>
        <w:t>，</w:t>
      </w:r>
      <w:r>
        <w:rPr>
          <w:rFonts w:ascii="宋体" w:hAnsi="宋体" w:cs="宋体" w:hint="eastAsia"/>
          <w:bCs/>
          <w:color w:val="333333"/>
          <w:kern w:val="0"/>
          <w:sz w:val="24"/>
        </w:rPr>
        <w:t>通过</w:t>
      </w:r>
      <w:proofErr w:type="spellStart"/>
      <w:r w:rsidR="00EB2196" w:rsidRPr="00037CAB">
        <w:rPr>
          <w:color w:val="333333"/>
          <w:sz w:val="24"/>
        </w:rPr>
        <w:t>Michels</w:t>
      </w:r>
      <w:proofErr w:type="spellEnd"/>
      <w:r w:rsidR="00EB2196" w:rsidRPr="00037CAB">
        <w:rPr>
          <w:rFonts w:hint="eastAsia"/>
          <w:color w:val="333333"/>
          <w:sz w:val="24"/>
        </w:rPr>
        <w:t>集团在国内举行的护理专业基础技能面试</w:t>
      </w:r>
      <w:r>
        <w:rPr>
          <w:rFonts w:hint="eastAsia"/>
          <w:color w:val="333333"/>
          <w:sz w:val="24"/>
        </w:rPr>
        <w:t>的学员可赴德培训</w:t>
      </w:r>
      <w:r w:rsidR="00EB2196" w:rsidRPr="00037CAB">
        <w:rPr>
          <w:rFonts w:hint="eastAsia"/>
          <w:color w:val="333333"/>
          <w:sz w:val="24"/>
        </w:rPr>
        <w:t>，</w:t>
      </w:r>
      <w:r>
        <w:rPr>
          <w:rFonts w:hint="eastAsia"/>
          <w:color w:val="333333"/>
          <w:sz w:val="24"/>
        </w:rPr>
        <w:t>并于</w:t>
      </w:r>
      <w:r w:rsidRPr="007C210B">
        <w:rPr>
          <w:bCs/>
          <w:color w:val="333333"/>
          <w:kern w:val="0"/>
          <w:sz w:val="24"/>
        </w:rPr>
        <w:t>2016</w:t>
      </w:r>
      <w:r w:rsidRPr="007C210B">
        <w:rPr>
          <w:rFonts w:hAnsi="宋体"/>
          <w:bCs/>
          <w:color w:val="333333"/>
          <w:kern w:val="0"/>
          <w:sz w:val="24"/>
        </w:rPr>
        <w:t>年</w:t>
      </w:r>
      <w:r w:rsidR="00425A23" w:rsidRPr="0070686A">
        <w:rPr>
          <w:bCs/>
          <w:color w:val="000000"/>
          <w:kern w:val="0"/>
          <w:sz w:val="24"/>
        </w:rPr>
        <w:t>6</w:t>
      </w:r>
      <w:r w:rsidRPr="007C210B">
        <w:rPr>
          <w:rFonts w:hAnsi="宋体"/>
          <w:bCs/>
          <w:color w:val="333333"/>
          <w:kern w:val="0"/>
          <w:sz w:val="24"/>
        </w:rPr>
        <w:t>月前完成赴德学员的签证办理</w:t>
      </w:r>
      <w:r w:rsidR="00EB2196" w:rsidRPr="00037CAB">
        <w:rPr>
          <w:rFonts w:hint="eastAsia"/>
          <w:color w:val="333333"/>
          <w:sz w:val="24"/>
        </w:rPr>
        <w:t>。</w:t>
      </w:r>
    </w:p>
    <w:p w:rsidR="000C0EB5" w:rsidRPr="007C210B" w:rsidRDefault="00A35A9C" w:rsidP="00785305">
      <w:pPr>
        <w:spacing w:line="360" w:lineRule="auto"/>
        <w:ind w:firstLineChars="200" w:firstLine="482"/>
        <w:rPr>
          <w:bCs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第四</w:t>
      </w:r>
      <w:r w:rsidR="00EB2196" w:rsidRPr="00037CAB">
        <w:rPr>
          <w:rFonts w:ascii="宋体" w:hAnsi="宋体" w:cs="宋体" w:hint="eastAsia"/>
          <w:b/>
          <w:bCs/>
          <w:color w:val="333333"/>
          <w:kern w:val="0"/>
          <w:sz w:val="24"/>
        </w:rPr>
        <w:t>阶段：</w:t>
      </w:r>
      <w:r w:rsidR="000C0EB5" w:rsidRPr="007C210B">
        <w:rPr>
          <w:bCs/>
          <w:color w:val="333333"/>
          <w:kern w:val="0"/>
          <w:sz w:val="24"/>
        </w:rPr>
        <w:t>2016</w:t>
      </w:r>
      <w:r w:rsidR="000C0EB5" w:rsidRPr="007C210B">
        <w:rPr>
          <w:rFonts w:hAnsi="宋体"/>
          <w:bCs/>
          <w:color w:val="333333"/>
          <w:kern w:val="0"/>
          <w:sz w:val="24"/>
        </w:rPr>
        <w:t>年</w:t>
      </w:r>
      <w:r w:rsidR="00425A23">
        <w:rPr>
          <w:bCs/>
          <w:color w:val="333333"/>
          <w:kern w:val="0"/>
          <w:sz w:val="24"/>
        </w:rPr>
        <w:t>10</w:t>
      </w:r>
      <w:r w:rsidR="000C0EB5" w:rsidRPr="007C210B">
        <w:rPr>
          <w:rFonts w:hAnsi="宋体"/>
          <w:bCs/>
          <w:color w:val="333333"/>
          <w:kern w:val="0"/>
          <w:sz w:val="24"/>
        </w:rPr>
        <w:t>月</w:t>
      </w:r>
      <w:r w:rsidR="00D817B6">
        <w:rPr>
          <w:rFonts w:hAnsi="宋体" w:hint="eastAsia"/>
          <w:bCs/>
          <w:color w:val="333333"/>
          <w:kern w:val="0"/>
          <w:sz w:val="24"/>
        </w:rPr>
        <w:t>开始</w:t>
      </w:r>
      <w:r w:rsidR="00055E63">
        <w:rPr>
          <w:rFonts w:hAnsi="宋体" w:hint="eastAsia"/>
          <w:bCs/>
          <w:color w:val="333333"/>
          <w:kern w:val="0"/>
          <w:sz w:val="24"/>
        </w:rPr>
        <w:t>，</w:t>
      </w:r>
      <w:r w:rsidR="000C0EB5" w:rsidRPr="007C210B">
        <w:rPr>
          <w:rFonts w:hAnsi="宋体"/>
          <w:bCs/>
          <w:color w:val="333333"/>
          <w:kern w:val="0"/>
          <w:sz w:val="24"/>
        </w:rPr>
        <w:t>学员赴德参加为期</w:t>
      </w:r>
      <w:r w:rsidR="000C0EB5" w:rsidRPr="007C210B">
        <w:rPr>
          <w:bCs/>
          <w:color w:val="333333"/>
          <w:kern w:val="0"/>
          <w:sz w:val="24"/>
        </w:rPr>
        <w:t>6</w:t>
      </w:r>
      <w:r w:rsidR="000C0EB5" w:rsidRPr="007C210B">
        <w:rPr>
          <w:rFonts w:hAnsi="宋体"/>
          <w:bCs/>
          <w:color w:val="333333"/>
          <w:kern w:val="0"/>
          <w:sz w:val="24"/>
        </w:rPr>
        <w:t>个月的德国护理专业技能培训</w:t>
      </w:r>
      <w:r w:rsidR="00F04C76">
        <w:rPr>
          <w:rFonts w:hAnsi="宋体" w:hint="eastAsia"/>
          <w:bCs/>
          <w:color w:val="333333"/>
          <w:kern w:val="0"/>
          <w:sz w:val="24"/>
        </w:rPr>
        <w:t>，</w:t>
      </w:r>
      <w:r w:rsidR="00F04C76" w:rsidRPr="00F04C76">
        <w:rPr>
          <w:rFonts w:ascii="宋体" w:hAnsi="宋体" w:cs="宋体" w:hint="eastAsia"/>
          <w:color w:val="333333"/>
          <w:kern w:val="0"/>
          <w:sz w:val="24"/>
        </w:rPr>
        <w:t>期间将进一步加强语言和专业技能的学习</w:t>
      </w:r>
      <w:r w:rsidR="000C0EB5" w:rsidRPr="007C210B">
        <w:rPr>
          <w:rFonts w:hAnsi="宋体"/>
          <w:bCs/>
          <w:color w:val="333333"/>
          <w:kern w:val="0"/>
          <w:sz w:val="24"/>
        </w:rPr>
        <w:t>。</w:t>
      </w:r>
      <w:r w:rsidR="006921FB" w:rsidRPr="005E0725">
        <w:rPr>
          <w:rFonts w:hAnsi="宋体" w:hint="eastAsia"/>
          <w:bCs/>
          <w:color w:val="000000"/>
          <w:kern w:val="0"/>
          <w:sz w:val="24"/>
        </w:rPr>
        <w:t>6</w:t>
      </w:r>
      <w:r w:rsidR="006921FB" w:rsidRPr="005E0725">
        <w:rPr>
          <w:rFonts w:hAnsi="宋体" w:hint="eastAsia"/>
          <w:bCs/>
          <w:color w:val="000000"/>
          <w:kern w:val="0"/>
          <w:sz w:val="24"/>
        </w:rPr>
        <w:t>个月之内</w:t>
      </w:r>
      <w:r w:rsidR="000C0EB5" w:rsidRPr="007C210B">
        <w:rPr>
          <w:rFonts w:hAnsi="宋体"/>
          <w:bCs/>
          <w:color w:val="333333"/>
          <w:kern w:val="0"/>
          <w:sz w:val="24"/>
        </w:rPr>
        <w:t>参加德国护士资</w:t>
      </w:r>
      <w:r w:rsidR="000C0EB5" w:rsidRPr="007C210B">
        <w:rPr>
          <w:rFonts w:hAnsi="宋体"/>
          <w:bCs/>
          <w:color w:val="333333"/>
          <w:kern w:val="0"/>
          <w:sz w:val="24"/>
        </w:rPr>
        <w:lastRenderedPageBreak/>
        <w:t>格考试。</w:t>
      </w:r>
    </w:p>
    <w:p w:rsidR="000C0EB5" w:rsidRDefault="00A35A9C" w:rsidP="00785305">
      <w:pPr>
        <w:spacing w:line="360" w:lineRule="auto"/>
        <w:ind w:firstLineChars="200" w:firstLine="482"/>
        <w:rPr>
          <w:rFonts w:hAnsi="宋体"/>
          <w:bCs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第五</w:t>
      </w:r>
      <w:r w:rsidR="00EB2196" w:rsidRPr="00037CAB">
        <w:rPr>
          <w:rFonts w:ascii="宋体" w:hAnsi="宋体" w:cs="宋体" w:hint="eastAsia"/>
          <w:b/>
          <w:bCs/>
          <w:color w:val="333333"/>
          <w:kern w:val="0"/>
          <w:sz w:val="24"/>
        </w:rPr>
        <w:t>阶段：</w:t>
      </w:r>
      <w:r w:rsidR="000C0EB5" w:rsidRPr="007C210B">
        <w:rPr>
          <w:bCs/>
          <w:color w:val="333333"/>
          <w:kern w:val="0"/>
          <w:sz w:val="24"/>
        </w:rPr>
        <w:t>2017</w:t>
      </w:r>
      <w:r w:rsidR="000C0EB5" w:rsidRPr="007C210B">
        <w:rPr>
          <w:rFonts w:hAnsi="宋体"/>
          <w:bCs/>
          <w:color w:val="333333"/>
          <w:kern w:val="0"/>
          <w:sz w:val="24"/>
        </w:rPr>
        <w:t>年年</w:t>
      </w:r>
      <w:proofErr w:type="gramStart"/>
      <w:r w:rsidR="000C0EB5" w:rsidRPr="007C210B">
        <w:rPr>
          <w:rFonts w:hAnsi="宋体"/>
          <w:bCs/>
          <w:color w:val="333333"/>
          <w:kern w:val="0"/>
          <w:sz w:val="24"/>
        </w:rPr>
        <w:t>初取得</w:t>
      </w:r>
      <w:proofErr w:type="gramEnd"/>
      <w:r w:rsidR="000C0EB5" w:rsidRPr="007C210B">
        <w:rPr>
          <w:rFonts w:hAnsi="宋体"/>
          <w:bCs/>
          <w:color w:val="333333"/>
          <w:kern w:val="0"/>
          <w:sz w:val="24"/>
        </w:rPr>
        <w:t>德国护士资格的学员可以在</w:t>
      </w:r>
      <w:proofErr w:type="spellStart"/>
      <w:r w:rsidR="000C0EB5" w:rsidRPr="007C210B">
        <w:rPr>
          <w:bCs/>
          <w:color w:val="333333"/>
          <w:kern w:val="0"/>
          <w:sz w:val="24"/>
        </w:rPr>
        <w:t>Micchels</w:t>
      </w:r>
      <w:proofErr w:type="spellEnd"/>
      <w:r w:rsidR="000C0EB5" w:rsidRPr="007C210B">
        <w:rPr>
          <w:rFonts w:hAnsi="宋体"/>
          <w:bCs/>
          <w:color w:val="333333"/>
          <w:kern w:val="0"/>
          <w:sz w:val="24"/>
        </w:rPr>
        <w:t>医疗集团正式就职</w:t>
      </w:r>
      <w:r w:rsidR="000C0EB5">
        <w:rPr>
          <w:rFonts w:hAnsi="宋体" w:hint="eastAsia"/>
          <w:bCs/>
          <w:color w:val="333333"/>
          <w:kern w:val="0"/>
          <w:sz w:val="24"/>
        </w:rPr>
        <w:t>，</w:t>
      </w:r>
      <w:r w:rsidR="000C0EB5" w:rsidRPr="00037CAB">
        <w:rPr>
          <w:rFonts w:ascii="宋体" w:hAnsi="宋体" w:cs="宋体" w:hint="eastAsia"/>
          <w:color w:val="333333"/>
          <w:kern w:val="0"/>
          <w:sz w:val="24"/>
        </w:rPr>
        <w:t>成为德国医院护士</w:t>
      </w:r>
      <w:r w:rsidR="00E90490">
        <w:rPr>
          <w:rFonts w:ascii="宋体" w:hAnsi="宋体" w:cs="宋体" w:hint="eastAsia"/>
          <w:color w:val="333333"/>
          <w:kern w:val="0"/>
          <w:sz w:val="24"/>
        </w:rPr>
        <w:t>，</w:t>
      </w:r>
      <w:r w:rsidR="00E90490" w:rsidRPr="00242B87">
        <w:rPr>
          <w:rFonts w:ascii="宋体" w:hAnsi="宋体" w:cs="宋体" w:hint="eastAsia"/>
          <w:color w:val="000000" w:themeColor="text1"/>
          <w:sz w:val="24"/>
        </w:rPr>
        <w:t>签订至少五年合同</w:t>
      </w:r>
      <w:r w:rsidR="000C0EB5" w:rsidRPr="00242B87">
        <w:rPr>
          <w:rFonts w:ascii="宋体" w:hAnsi="宋体" w:cs="宋体" w:hint="eastAsia"/>
          <w:color w:val="000000" w:themeColor="text1"/>
          <w:kern w:val="0"/>
          <w:sz w:val="24"/>
        </w:rPr>
        <w:t>。</w:t>
      </w:r>
    </w:p>
    <w:p w:rsidR="00EB2196" w:rsidRDefault="00A35A9C" w:rsidP="00785305">
      <w:pPr>
        <w:spacing w:line="360" w:lineRule="auto"/>
        <w:ind w:firstLineChars="200" w:firstLine="482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b/>
          <w:color w:val="333333"/>
          <w:sz w:val="24"/>
        </w:rPr>
        <w:t>第六</w:t>
      </w:r>
      <w:r w:rsidR="00EB2196" w:rsidRPr="00037CAB">
        <w:rPr>
          <w:rFonts w:ascii="宋体" w:hAnsi="宋体" w:cs="宋体" w:hint="eastAsia"/>
          <w:b/>
          <w:color w:val="333333"/>
          <w:sz w:val="24"/>
        </w:rPr>
        <w:t>阶段：</w:t>
      </w:r>
      <w:r w:rsidR="00EB2196" w:rsidRPr="00037CAB">
        <w:rPr>
          <w:rFonts w:ascii="宋体" w:hAnsi="宋体" w:cs="宋体" w:hint="eastAsia"/>
          <w:color w:val="333333"/>
          <w:sz w:val="24"/>
        </w:rPr>
        <w:t>五年工作期满，学员可选择继续留在该院工作，或其他德国的医院工作，或其他欧盟的医院工作，或回国工作。</w:t>
      </w:r>
    </w:p>
    <w:p w:rsidR="001B115A" w:rsidRDefault="001B115A" w:rsidP="00785305">
      <w:pPr>
        <w:spacing w:line="360" w:lineRule="auto"/>
        <w:ind w:firstLineChars="200" w:firstLine="480"/>
        <w:rPr>
          <w:rFonts w:ascii="宋体" w:hAnsi="宋体" w:cs="宋体"/>
          <w:color w:val="333333"/>
          <w:sz w:val="24"/>
        </w:rPr>
      </w:pPr>
    </w:p>
    <w:p w:rsidR="00E318DE" w:rsidRDefault="00196359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 w:rsidR="004A0C56" w:rsidRPr="00037CAB">
        <w:rPr>
          <w:rFonts w:ascii="Verdana" w:hAnsi="Verdana" w:cs="宋体"/>
          <w:b/>
          <w:bCs/>
          <w:color w:val="333333"/>
          <w:kern w:val="0"/>
          <w:sz w:val="24"/>
        </w:rPr>
        <w:t xml:space="preserve"> </w:t>
      </w:r>
      <w:r w:rsidR="004A0C56" w:rsidRPr="00037CAB">
        <w:rPr>
          <w:rFonts w:ascii="Verdana" w:hAnsi="Verdana" w:cs="宋体"/>
          <w:b/>
          <w:bCs/>
          <w:color w:val="333333"/>
          <w:kern w:val="0"/>
          <w:sz w:val="24"/>
        </w:rPr>
        <w:t>项目优势</w:t>
      </w:r>
    </w:p>
    <w:p w:rsidR="00FC2EF6" w:rsidRPr="00FC2EF6" w:rsidRDefault="00FC2EF6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.1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="00717C5D">
        <w:rPr>
          <w:rFonts w:ascii="Verdana" w:hAnsi="Verdana" w:cs="宋体" w:hint="eastAsia"/>
          <w:b/>
          <w:bCs/>
          <w:color w:val="333333"/>
          <w:kern w:val="0"/>
          <w:sz w:val="24"/>
        </w:rPr>
        <w:t>德语水平、</w:t>
      </w:r>
      <w:r w:rsidRPr="00FC2EF6">
        <w:rPr>
          <w:rFonts w:ascii="Verdana" w:hAnsi="Verdana" w:cs="宋体" w:hint="eastAsia"/>
          <w:b/>
          <w:color w:val="333333"/>
          <w:kern w:val="0"/>
          <w:sz w:val="24"/>
        </w:rPr>
        <w:t>德国先进</w:t>
      </w:r>
      <w:r w:rsidR="00717C5D">
        <w:rPr>
          <w:rFonts w:ascii="Verdana" w:hAnsi="Verdana" w:cs="宋体" w:hint="eastAsia"/>
          <w:b/>
          <w:color w:val="333333"/>
          <w:kern w:val="0"/>
          <w:sz w:val="24"/>
        </w:rPr>
        <w:t>护理</w:t>
      </w:r>
      <w:r w:rsidRPr="00FC2EF6">
        <w:rPr>
          <w:rFonts w:ascii="Verdana" w:hAnsi="Verdana" w:cs="宋体" w:hint="eastAsia"/>
          <w:b/>
          <w:color w:val="333333"/>
          <w:kern w:val="0"/>
          <w:sz w:val="24"/>
        </w:rPr>
        <w:t>理念和方法的学习</w:t>
      </w:r>
    </w:p>
    <w:p w:rsidR="00771502" w:rsidRDefault="00327BFD" w:rsidP="00785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037CAB">
        <w:rPr>
          <w:rFonts w:ascii="宋体" w:hAnsi="宋体" w:cs="宋体" w:hint="eastAsia"/>
          <w:color w:val="333333"/>
          <w:kern w:val="0"/>
          <w:sz w:val="24"/>
        </w:rPr>
        <w:t>在德国工作学习，可有效提高学生德语水平,并学习德国先进的护理理念和工作方法。</w:t>
      </w:r>
    </w:p>
    <w:p w:rsidR="00FC2EF6" w:rsidRPr="00FC2EF6" w:rsidRDefault="00FC2EF6" w:rsidP="00785305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b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Pr="00FC2EF6">
        <w:rPr>
          <w:rFonts w:ascii="宋体" w:hAnsi="宋体" w:cs="宋体" w:hint="eastAsia"/>
          <w:b/>
          <w:color w:val="333333"/>
          <w:kern w:val="0"/>
          <w:sz w:val="24"/>
        </w:rPr>
        <w:t>就业面</w:t>
      </w:r>
      <w:r w:rsidR="00717C5D">
        <w:rPr>
          <w:rFonts w:ascii="宋体" w:hAnsi="宋体" w:cs="宋体" w:hint="eastAsia"/>
          <w:b/>
          <w:color w:val="333333"/>
          <w:kern w:val="0"/>
          <w:sz w:val="24"/>
        </w:rPr>
        <w:t>的</w:t>
      </w:r>
      <w:r w:rsidR="00717C5D" w:rsidRPr="00FC2EF6">
        <w:rPr>
          <w:rFonts w:ascii="宋体" w:hAnsi="宋体" w:cs="宋体" w:hint="eastAsia"/>
          <w:b/>
          <w:color w:val="333333"/>
          <w:kern w:val="0"/>
          <w:sz w:val="24"/>
        </w:rPr>
        <w:t>扩展</w:t>
      </w:r>
    </w:p>
    <w:p w:rsidR="00327BFD" w:rsidRDefault="00327BFD" w:rsidP="00785305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037CAB">
        <w:rPr>
          <w:rFonts w:ascii="宋体" w:hAnsi="宋体" w:cs="宋体" w:hint="eastAsia"/>
          <w:color w:val="333333"/>
          <w:kern w:val="0"/>
          <w:sz w:val="24"/>
        </w:rPr>
        <w:t>工作一定年限后，既可以选择定居德国，也可以选择归国发展。目前国内严重缺乏德语、法语等小语种人才，归国后除可在涉外医院从事护士工作，还可选择做德语翻译，或任德语培训老师，一定程度上扩展了就业面。</w:t>
      </w:r>
    </w:p>
    <w:p w:rsidR="00FC2EF6" w:rsidRPr="00FC2EF6" w:rsidRDefault="00FC2EF6" w:rsidP="00785305">
      <w:pPr>
        <w:widowControl/>
        <w:shd w:val="clear" w:color="auto" w:fill="FFFFFF"/>
        <w:spacing w:line="360" w:lineRule="auto"/>
        <w:jc w:val="left"/>
        <w:rPr>
          <w:b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3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Pr="00FC2EF6">
        <w:rPr>
          <w:rFonts w:hint="eastAsia"/>
          <w:b/>
          <w:color w:val="333333"/>
          <w:kern w:val="0"/>
          <w:sz w:val="24"/>
        </w:rPr>
        <w:t>工作</w:t>
      </w:r>
      <w:r w:rsidR="00717C5D">
        <w:rPr>
          <w:rFonts w:hint="eastAsia"/>
          <w:b/>
          <w:color w:val="333333"/>
          <w:kern w:val="0"/>
          <w:sz w:val="24"/>
        </w:rPr>
        <w:t>的</w:t>
      </w:r>
      <w:r w:rsidRPr="00FC2EF6">
        <w:rPr>
          <w:rFonts w:hint="eastAsia"/>
          <w:b/>
          <w:color w:val="333333"/>
          <w:kern w:val="0"/>
          <w:sz w:val="24"/>
        </w:rPr>
        <w:t>保障</w:t>
      </w:r>
    </w:p>
    <w:p w:rsidR="00771502" w:rsidRPr="00511179" w:rsidRDefault="00771502" w:rsidP="00785305">
      <w:pPr>
        <w:widowControl/>
        <w:shd w:val="clear" w:color="auto" w:fill="FFFFFF"/>
        <w:spacing w:line="360" w:lineRule="auto"/>
        <w:ind w:firstLineChars="200" w:firstLine="480"/>
        <w:jc w:val="left"/>
        <w:rPr>
          <w:color w:val="333333"/>
          <w:kern w:val="0"/>
          <w:sz w:val="24"/>
        </w:rPr>
      </w:pPr>
      <w:r w:rsidRPr="00511179">
        <w:rPr>
          <w:rFonts w:hAnsi="宋体"/>
          <w:color w:val="333333"/>
          <w:kern w:val="0"/>
          <w:sz w:val="24"/>
        </w:rPr>
        <w:t>参加</w:t>
      </w:r>
      <w:r w:rsidR="00E334B0">
        <w:rPr>
          <w:rFonts w:hAnsi="宋体" w:hint="eastAsia"/>
          <w:color w:val="333333"/>
          <w:kern w:val="0"/>
          <w:sz w:val="24"/>
        </w:rPr>
        <w:t>国内</w:t>
      </w:r>
      <w:r w:rsidRPr="00511179">
        <w:rPr>
          <w:rFonts w:hAnsi="宋体"/>
          <w:color w:val="333333"/>
          <w:kern w:val="0"/>
          <w:sz w:val="24"/>
        </w:rPr>
        <w:t>德语培训课程顺利结业但未赴德的学员</w:t>
      </w:r>
      <w:r w:rsidR="009B02BC">
        <w:rPr>
          <w:rFonts w:hAnsi="宋体" w:hint="eastAsia"/>
          <w:color w:val="333333"/>
          <w:kern w:val="0"/>
          <w:sz w:val="24"/>
        </w:rPr>
        <w:t>以及赴德后通过培训未取得德国护士资格证的学员</w:t>
      </w:r>
      <w:r w:rsidRPr="00511179">
        <w:rPr>
          <w:rFonts w:hAnsi="宋体"/>
          <w:color w:val="333333"/>
          <w:kern w:val="0"/>
          <w:sz w:val="24"/>
        </w:rPr>
        <w:t>可</w:t>
      </w:r>
      <w:r w:rsidR="00E12162" w:rsidRPr="00E12162">
        <w:rPr>
          <w:rFonts w:hAnsi="宋体" w:hint="eastAsia"/>
          <w:color w:val="333333"/>
          <w:kern w:val="0"/>
          <w:sz w:val="24"/>
        </w:rPr>
        <w:t>择优按程序聘用</w:t>
      </w:r>
      <w:r w:rsidRPr="00511179">
        <w:rPr>
          <w:rFonts w:hAnsi="宋体"/>
          <w:color w:val="333333"/>
          <w:kern w:val="0"/>
          <w:sz w:val="24"/>
        </w:rPr>
        <w:t>在成都大学附属医院（三甲）工作。</w:t>
      </w:r>
    </w:p>
    <w:p w:rsidR="0036653C" w:rsidRPr="00FC2EF6" w:rsidRDefault="00FC2EF6" w:rsidP="00785305">
      <w:pPr>
        <w:widowControl/>
        <w:spacing w:line="360" w:lineRule="auto"/>
        <w:jc w:val="left"/>
        <w:rPr>
          <w:b/>
          <w:color w:val="333333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4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="0036653C" w:rsidRPr="00FC2EF6">
        <w:rPr>
          <w:rFonts w:hint="eastAsia"/>
          <w:b/>
          <w:color w:val="333333"/>
          <w:sz w:val="24"/>
        </w:rPr>
        <w:t>奖学金</w:t>
      </w:r>
      <w:r w:rsidR="00717C5D">
        <w:rPr>
          <w:rFonts w:hint="eastAsia"/>
          <w:b/>
          <w:color w:val="333333"/>
          <w:sz w:val="24"/>
        </w:rPr>
        <w:t>的设立</w:t>
      </w:r>
    </w:p>
    <w:p w:rsidR="0036653C" w:rsidRDefault="0036653C" w:rsidP="00785305">
      <w:pPr>
        <w:widowControl/>
        <w:spacing w:line="360" w:lineRule="auto"/>
        <w:ind w:firstLineChars="200" w:firstLine="480"/>
        <w:jc w:val="left"/>
        <w:rPr>
          <w:color w:val="333333"/>
          <w:sz w:val="24"/>
        </w:rPr>
      </w:pPr>
      <w:r w:rsidRPr="00037CAB">
        <w:rPr>
          <w:rFonts w:hint="eastAsia"/>
          <w:color w:val="333333"/>
          <w:sz w:val="24"/>
        </w:rPr>
        <w:t>在第一批培训班里将为</w:t>
      </w:r>
      <w:r w:rsidRPr="00037CAB">
        <w:rPr>
          <w:rFonts w:hint="eastAsia"/>
          <w:color w:val="333333"/>
          <w:sz w:val="24"/>
        </w:rPr>
        <w:t>6</w:t>
      </w:r>
      <w:r w:rsidR="006921FB">
        <w:rPr>
          <w:rFonts w:hint="eastAsia"/>
          <w:color w:val="333333"/>
          <w:sz w:val="24"/>
        </w:rPr>
        <w:t>名优秀学员提供奖学金，每人</w:t>
      </w:r>
      <w:r w:rsidR="006921FB" w:rsidRPr="00242B87">
        <w:rPr>
          <w:rFonts w:hint="eastAsia"/>
          <w:color w:val="000000" w:themeColor="text1"/>
          <w:sz w:val="24"/>
        </w:rPr>
        <w:t>2000</w:t>
      </w:r>
      <w:r w:rsidRPr="00037CAB">
        <w:rPr>
          <w:rFonts w:hint="eastAsia"/>
          <w:color w:val="333333"/>
          <w:sz w:val="24"/>
        </w:rPr>
        <w:t>欧元。</w:t>
      </w:r>
    </w:p>
    <w:p w:rsidR="00FB5BAB" w:rsidRDefault="00FC2EF6" w:rsidP="00785305">
      <w:pPr>
        <w:widowControl/>
        <w:spacing w:line="360" w:lineRule="auto"/>
        <w:jc w:val="left"/>
        <w:rPr>
          <w:color w:val="333333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5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="00FB5BAB" w:rsidRPr="00FC2EF6">
        <w:rPr>
          <w:rFonts w:hint="eastAsia"/>
          <w:b/>
          <w:color w:val="333333"/>
          <w:sz w:val="24"/>
        </w:rPr>
        <w:t>工作性质</w:t>
      </w:r>
    </w:p>
    <w:p w:rsidR="00FB5BAB" w:rsidRPr="00037CAB" w:rsidRDefault="00FB5BAB" w:rsidP="0078530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  <w:r w:rsidRPr="00037CAB">
        <w:rPr>
          <w:rFonts w:ascii="宋体" w:hAnsi="宋体" w:cs="宋体" w:hint="eastAsia"/>
          <w:color w:val="333333"/>
          <w:sz w:val="24"/>
        </w:rPr>
        <w:t>通过相应课程并取得德国医院护士资格证后，从事</w:t>
      </w:r>
      <w:r>
        <w:rPr>
          <w:rFonts w:ascii="宋体" w:hAnsi="宋体" w:cs="宋体" w:hint="eastAsia"/>
          <w:color w:val="333333"/>
          <w:sz w:val="24"/>
        </w:rPr>
        <w:t>德国</w:t>
      </w:r>
      <w:r w:rsidRPr="00037CAB">
        <w:rPr>
          <w:rFonts w:ascii="宋体" w:hAnsi="宋体" w:cs="宋体" w:hint="eastAsia"/>
          <w:color w:val="333333"/>
          <w:sz w:val="24"/>
        </w:rPr>
        <w:t>医院护士工作</w:t>
      </w:r>
      <w:r w:rsidRPr="00037CAB">
        <w:rPr>
          <w:rFonts w:ascii="宋体" w:hAnsi="宋体" w:cs="宋体" w:hint="eastAsia"/>
          <w:color w:val="333333"/>
          <w:kern w:val="0"/>
          <w:sz w:val="24"/>
        </w:rPr>
        <w:t>（</w:t>
      </w:r>
      <w:r>
        <w:rPr>
          <w:rFonts w:ascii="宋体" w:hAnsi="宋体" w:cs="宋体" w:hint="eastAsia"/>
          <w:color w:val="333333"/>
          <w:kern w:val="0"/>
          <w:sz w:val="24"/>
        </w:rPr>
        <w:t>注：</w:t>
      </w:r>
      <w:r w:rsidRPr="00037CAB">
        <w:rPr>
          <w:rFonts w:ascii="宋体" w:hAnsi="宋体" w:cs="宋体" w:hint="eastAsia"/>
          <w:color w:val="333333"/>
          <w:kern w:val="0"/>
          <w:sz w:val="24"/>
        </w:rPr>
        <w:t>是医院的护士，不是养老院的护工）</w:t>
      </w:r>
      <w:r w:rsidRPr="00037CAB">
        <w:rPr>
          <w:rFonts w:ascii="宋体" w:hAnsi="宋体" w:cs="宋体" w:hint="eastAsia"/>
          <w:color w:val="333333"/>
          <w:sz w:val="24"/>
        </w:rPr>
        <w:t>。</w:t>
      </w:r>
    </w:p>
    <w:p w:rsidR="0036653C" w:rsidRPr="00FC2EF6" w:rsidRDefault="00FC2EF6" w:rsidP="00785305">
      <w:pPr>
        <w:widowControl/>
        <w:spacing w:line="360" w:lineRule="auto"/>
        <w:jc w:val="left"/>
        <w:rPr>
          <w:rFonts w:ascii="宋体" w:hAnsi="宋体" w:cs="宋体"/>
          <w:b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6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="00FB5BAB" w:rsidRPr="00FC2EF6">
        <w:rPr>
          <w:rFonts w:ascii="宋体" w:hAnsi="宋体" w:cs="宋体" w:hint="eastAsia"/>
          <w:b/>
          <w:color w:val="333333"/>
          <w:kern w:val="0"/>
          <w:sz w:val="24"/>
        </w:rPr>
        <w:t>高额</w:t>
      </w:r>
      <w:r w:rsidR="003B3091">
        <w:rPr>
          <w:rFonts w:ascii="宋体" w:hAnsi="宋体" w:cs="宋体" w:hint="eastAsia"/>
          <w:b/>
          <w:color w:val="333333"/>
          <w:kern w:val="0"/>
          <w:sz w:val="24"/>
        </w:rPr>
        <w:t>的</w:t>
      </w:r>
      <w:r w:rsidR="00FB5BAB" w:rsidRPr="00FC2EF6">
        <w:rPr>
          <w:rFonts w:ascii="宋体" w:hAnsi="宋体" w:cs="宋体" w:hint="eastAsia"/>
          <w:b/>
          <w:color w:val="333333"/>
          <w:kern w:val="0"/>
          <w:sz w:val="24"/>
        </w:rPr>
        <w:t>薪酬</w:t>
      </w:r>
    </w:p>
    <w:p w:rsidR="00FB5BAB" w:rsidRDefault="0036653C" w:rsidP="0078530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</w:rPr>
      </w:pPr>
      <w:r w:rsidRPr="00037CAB">
        <w:rPr>
          <w:rFonts w:ascii="宋体" w:hAnsi="宋体" w:cs="宋体" w:hint="eastAsia"/>
          <w:color w:val="333333"/>
          <w:kern w:val="0"/>
          <w:sz w:val="24"/>
        </w:rPr>
        <w:t>第一年的</w:t>
      </w:r>
      <w:r w:rsidRPr="00037CAB">
        <w:rPr>
          <w:rFonts w:ascii="宋体" w:hAnsi="宋体" w:cs="宋体" w:hint="eastAsia"/>
          <w:color w:val="333333"/>
          <w:sz w:val="24"/>
        </w:rPr>
        <w:t>薪酬在</w:t>
      </w:r>
      <w:r w:rsidRPr="00577CF4">
        <w:rPr>
          <w:color w:val="333333"/>
          <w:sz w:val="24"/>
        </w:rPr>
        <w:t>2200</w:t>
      </w:r>
      <w:r w:rsidRPr="00037CAB">
        <w:rPr>
          <w:rFonts w:ascii="宋体" w:hAnsi="宋体" w:cs="宋体" w:hint="eastAsia"/>
          <w:color w:val="333333"/>
          <w:sz w:val="24"/>
        </w:rPr>
        <w:t>欧元/月左右（约合人民币</w:t>
      </w:r>
      <w:r w:rsidRPr="00577CF4">
        <w:rPr>
          <w:color w:val="333333"/>
          <w:sz w:val="24"/>
        </w:rPr>
        <w:t>1.8</w:t>
      </w:r>
      <w:r w:rsidRPr="00037CAB">
        <w:rPr>
          <w:rFonts w:ascii="宋体" w:hAnsi="宋体" w:cs="宋体" w:hint="eastAsia"/>
          <w:color w:val="333333"/>
          <w:sz w:val="24"/>
        </w:rPr>
        <w:t>万元/月），德方</w:t>
      </w:r>
      <w:r>
        <w:rPr>
          <w:rFonts w:ascii="宋体" w:hAnsi="宋体" w:cs="宋体" w:hint="eastAsia"/>
          <w:color w:val="333333"/>
          <w:sz w:val="24"/>
        </w:rPr>
        <w:t>将</w:t>
      </w:r>
      <w:r w:rsidRPr="00037CAB">
        <w:rPr>
          <w:rFonts w:ascii="宋体" w:hAnsi="宋体" w:cs="宋体" w:hint="eastAsia"/>
          <w:color w:val="333333"/>
          <w:sz w:val="24"/>
        </w:rPr>
        <w:t>与学生签订</w:t>
      </w:r>
      <w:r w:rsidRPr="00577CF4">
        <w:rPr>
          <w:color w:val="333333"/>
          <w:sz w:val="24"/>
        </w:rPr>
        <w:t>5</w:t>
      </w:r>
      <w:r w:rsidRPr="00037CAB">
        <w:rPr>
          <w:rFonts w:ascii="宋体" w:hAnsi="宋体" w:cs="宋体" w:hint="eastAsia"/>
          <w:color w:val="333333"/>
          <w:sz w:val="24"/>
        </w:rPr>
        <w:t>年或</w:t>
      </w:r>
      <w:r w:rsidRPr="00577CF4">
        <w:rPr>
          <w:color w:val="333333"/>
          <w:sz w:val="24"/>
        </w:rPr>
        <w:t>5</w:t>
      </w:r>
      <w:r w:rsidRPr="00037CAB">
        <w:rPr>
          <w:rFonts w:ascii="宋体" w:hAnsi="宋体" w:cs="宋体" w:hint="eastAsia"/>
          <w:color w:val="333333"/>
          <w:sz w:val="24"/>
        </w:rPr>
        <w:t>年以上工作合同。</w:t>
      </w:r>
      <w:r>
        <w:rPr>
          <w:rFonts w:ascii="宋体" w:hAnsi="宋体" w:cs="宋体" w:hint="eastAsia"/>
          <w:color w:val="333333"/>
          <w:kern w:val="0"/>
          <w:sz w:val="24"/>
        </w:rPr>
        <w:t>学员正式工作后只</w:t>
      </w:r>
      <w:r w:rsidRPr="00037CAB">
        <w:rPr>
          <w:rFonts w:ascii="宋体" w:hAnsi="宋体" w:cs="宋体" w:hint="eastAsia"/>
          <w:color w:val="333333"/>
          <w:kern w:val="0"/>
          <w:sz w:val="24"/>
        </w:rPr>
        <w:t>需支出房租、餐费、交通费、生活零用</w:t>
      </w:r>
      <w:r>
        <w:rPr>
          <w:rFonts w:ascii="宋体" w:hAnsi="宋体" w:cs="宋体" w:hint="eastAsia"/>
          <w:color w:val="333333"/>
          <w:kern w:val="0"/>
          <w:sz w:val="24"/>
        </w:rPr>
        <w:t>费</w:t>
      </w:r>
      <w:r w:rsidRPr="00037CAB">
        <w:rPr>
          <w:rFonts w:ascii="宋体" w:hAnsi="宋体" w:cs="宋体" w:hint="eastAsia"/>
          <w:color w:val="333333"/>
          <w:kern w:val="0"/>
          <w:sz w:val="24"/>
        </w:rPr>
        <w:t>等</w:t>
      </w:r>
      <w:r>
        <w:rPr>
          <w:rFonts w:ascii="宋体" w:hAnsi="宋体" w:cs="宋体" w:hint="eastAsia"/>
          <w:color w:val="333333"/>
          <w:kern w:val="0"/>
          <w:sz w:val="24"/>
        </w:rPr>
        <w:t>费用</w:t>
      </w:r>
      <w:r w:rsidRPr="00037CAB">
        <w:rPr>
          <w:rFonts w:ascii="宋体" w:hAnsi="宋体" w:cs="宋体" w:hint="eastAsia"/>
          <w:color w:val="333333"/>
          <w:kern w:val="0"/>
          <w:sz w:val="24"/>
        </w:rPr>
        <w:t>。根据德国官方的统计，在德国进修的海外留学生每个月的平均支出一共为</w:t>
      </w:r>
      <w:r w:rsidRPr="00577CF4">
        <w:rPr>
          <w:color w:val="333333"/>
          <w:kern w:val="0"/>
          <w:sz w:val="24"/>
        </w:rPr>
        <w:t>400</w:t>
      </w:r>
      <w:r w:rsidRPr="00577CF4">
        <w:rPr>
          <w:rFonts w:hAnsi="宋体"/>
          <w:color w:val="333333"/>
          <w:kern w:val="0"/>
          <w:sz w:val="24"/>
        </w:rPr>
        <w:t>～</w:t>
      </w:r>
      <w:r w:rsidRPr="00577CF4">
        <w:rPr>
          <w:color w:val="333333"/>
          <w:kern w:val="0"/>
          <w:sz w:val="24"/>
        </w:rPr>
        <w:t>500</w:t>
      </w:r>
      <w:r w:rsidRPr="00037CAB">
        <w:rPr>
          <w:rFonts w:ascii="宋体" w:hAnsi="宋体" w:cs="宋体" w:hint="eastAsia"/>
          <w:color w:val="333333"/>
          <w:kern w:val="0"/>
          <w:sz w:val="24"/>
        </w:rPr>
        <w:t>欧元左右，最多</w:t>
      </w:r>
      <w:r w:rsidRPr="00577CF4">
        <w:rPr>
          <w:color w:val="333333"/>
          <w:kern w:val="0"/>
          <w:sz w:val="24"/>
        </w:rPr>
        <w:t>800</w:t>
      </w:r>
      <w:r w:rsidRPr="00577CF4">
        <w:rPr>
          <w:rFonts w:hAnsi="宋体"/>
          <w:color w:val="333333"/>
          <w:kern w:val="0"/>
          <w:sz w:val="24"/>
        </w:rPr>
        <w:t>～</w:t>
      </w:r>
      <w:r w:rsidRPr="00577CF4">
        <w:rPr>
          <w:color w:val="333333"/>
          <w:kern w:val="0"/>
          <w:sz w:val="24"/>
        </w:rPr>
        <w:t>900</w:t>
      </w:r>
      <w:r w:rsidRPr="00037CAB">
        <w:rPr>
          <w:rFonts w:ascii="宋体" w:hAnsi="宋体" w:cs="宋体" w:hint="eastAsia"/>
          <w:color w:val="333333"/>
          <w:kern w:val="0"/>
          <w:sz w:val="24"/>
        </w:rPr>
        <w:t>欧元。</w:t>
      </w:r>
      <w:r>
        <w:rPr>
          <w:rFonts w:ascii="宋体" w:hAnsi="宋体" w:cs="宋体" w:hint="eastAsia"/>
          <w:color w:val="333333"/>
          <w:kern w:val="0"/>
          <w:sz w:val="24"/>
        </w:rPr>
        <w:t>由此可见，收入费用远远高于支出费用。</w:t>
      </w:r>
    </w:p>
    <w:p w:rsidR="009258BA" w:rsidRDefault="00FC2EF6" w:rsidP="00785305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7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人性管理，</w:t>
      </w:r>
      <w:r w:rsidR="00FB5BAB" w:rsidRPr="00FC2EF6">
        <w:rPr>
          <w:rFonts w:ascii="宋体" w:hAnsi="宋体" w:cs="宋体" w:hint="eastAsia"/>
          <w:b/>
          <w:color w:val="333333"/>
          <w:kern w:val="0"/>
          <w:sz w:val="24"/>
        </w:rPr>
        <w:t>时间宽松</w:t>
      </w:r>
    </w:p>
    <w:p w:rsidR="00FB5BAB" w:rsidRDefault="00FB5BAB" w:rsidP="0078530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</w:rPr>
      </w:pPr>
      <w:r>
        <w:rPr>
          <w:rFonts w:ascii="宋体" w:hAnsi="宋体" w:cs="宋体" w:hint="eastAsia"/>
          <w:color w:val="333333"/>
          <w:sz w:val="24"/>
        </w:rPr>
        <w:lastRenderedPageBreak/>
        <w:t>在德</w:t>
      </w:r>
      <w:r w:rsidRPr="00037CAB">
        <w:rPr>
          <w:rFonts w:ascii="宋体" w:hAnsi="宋体" w:cs="宋体" w:hint="eastAsia"/>
          <w:color w:val="333333"/>
          <w:sz w:val="24"/>
        </w:rPr>
        <w:t>每周</w:t>
      </w:r>
      <w:r>
        <w:rPr>
          <w:rFonts w:ascii="宋体" w:hAnsi="宋体" w:cs="宋体" w:hint="eastAsia"/>
          <w:color w:val="333333"/>
          <w:sz w:val="24"/>
        </w:rPr>
        <w:t>工作</w:t>
      </w:r>
      <w:r w:rsidRPr="00577CF4">
        <w:rPr>
          <w:color w:val="333333"/>
          <w:sz w:val="24"/>
        </w:rPr>
        <w:t>5</w:t>
      </w:r>
      <w:r w:rsidRPr="00037CAB">
        <w:rPr>
          <w:rFonts w:ascii="宋体" w:hAnsi="宋体" w:cs="宋体" w:hint="eastAsia"/>
          <w:color w:val="333333"/>
          <w:sz w:val="24"/>
        </w:rPr>
        <w:t>天</w:t>
      </w:r>
      <w:r>
        <w:rPr>
          <w:rFonts w:ascii="宋体" w:hAnsi="宋体" w:cs="宋体" w:hint="eastAsia"/>
          <w:color w:val="333333"/>
          <w:sz w:val="24"/>
        </w:rPr>
        <w:t>，</w:t>
      </w:r>
      <w:r w:rsidRPr="00037CAB">
        <w:rPr>
          <w:rFonts w:ascii="宋体" w:hAnsi="宋体" w:cs="宋体" w:hint="eastAsia"/>
          <w:color w:val="333333"/>
          <w:sz w:val="24"/>
        </w:rPr>
        <w:t>总计</w:t>
      </w:r>
      <w:r w:rsidRPr="00577CF4">
        <w:rPr>
          <w:color w:val="333333"/>
          <w:sz w:val="24"/>
        </w:rPr>
        <w:t>40</w:t>
      </w:r>
      <w:r w:rsidRPr="00037CAB">
        <w:rPr>
          <w:rFonts w:ascii="宋体" w:hAnsi="宋体" w:cs="宋体" w:hint="eastAsia"/>
          <w:color w:val="333333"/>
          <w:sz w:val="24"/>
        </w:rPr>
        <w:t>小时工作时间。法定假日休息，每年享有不少于</w:t>
      </w:r>
      <w:r w:rsidRPr="00BA78A7">
        <w:rPr>
          <w:color w:val="333333"/>
          <w:sz w:val="24"/>
        </w:rPr>
        <w:t>22</w:t>
      </w:r>
      <w:r w:rsidRPr="00037CAB">
        <w:rPr>
          <w:rFonts w:ascii="宋体" w:hAnsi="宋体" w:cs="宋体" w:hint="eastAsia"/>
          <w:color w:val="333333"/>
          <w:sz w:val="24"/>
        </w:rPr>
        <w:t>天带薪年假。如因工作需要加班，加班费另计。</w:t>
      </w:r>
    </w:p>
    <w:p w:rsidR="00A55C22" w:rsidRPr="00A55C22" w:rsidRDefault="00A55C22" w:rsidP="00785305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CD61D4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8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Pr="00A55C22">
        <w:rPr>
          <w:rFonts w:hint="eastAsia"/>
          <w:b/>
          <w:color w:val="333333"/>
          <w:sz w:val="24"/>
          <w:shd w:val="clear" w:color="auto" w:fill="FFFFFF"/>
        </w:rPr>
        <w:t>移民政策宽松</w:t>
      </w:r>
    </w:p>
    <w:p w:rsidR="00A55C22" w:rsidRDefault="00694A57" w:rsidP="00785305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color w:val="333333"/>
          <w:sz w:val="24"/>
        </w:rPr>
      </w:pPr>
      <w:r w:rsidRPr="00037CAB">
        <w:rPr>
          <w:rFonts w:ascii="宋体" w:hAnsi="宋体" w:cs="宋体" w:hint="eastAsia"/>
          <w:color w:val="333333"/>
          <w:sz w:val="24"/>
        </w:rPr>
        <w:t>五年工作期满，学员已缴纳</w:t>
      </w:r>
      <w:r w:rsidRPr="00577CF4">
        <w:rPr>
          <w:color w:val="333333"/>
          <w:sz w:val="24"/>
        </w:rPr>
        <w:t>60</w:t>
      </w:r>
      <w:r w:rsidRPr="00037CAB">
        <w:rPr>
          <w:rFonts w:ascii="宋体" w:hAnsi="宋体" w:cs="宋体" w:hint="eastAsia"/>
          <w:color w:val="333333"/>
          <w:sz w:val="24"/>
        </w:rPr>
        <w:t>个月的保险和税费，根据德国的移民法规</w:t>
      </w:r>
      <w:r>
        <w:rPr>
          <w:rFonts w:ascii="宋体" w:hAnsi="宋体" w:cs="宋体" w:hint="eastAsia"/>
          <w:color w:val="333333"/>
          <w:sz w:val="24"/>
        </w:rPr>
        <w:t>定，该学员可申请享有永久居留的权利，</w:t>
      </w:r>
      <w:r w:rsidRPr="00037CAB">
        <w:rPr>
          <w:rFonts w:ascii="宋体" w:hAnsi="宋体" w:cs="宋体" w:hint="eastAsia"/>
          <w:color w:val="333333"/>
          <w:sz w:val="24"/>
        </w:rPr>
        <w:t>即拿到绿卡。</w:t>
      </w:r>
    </w:p>
    <w:p w:rsidR="00566174" w:rsidRPr="00037CAB" w:rsidRDefault="00566174" w:rsidP="00242B87">
      <w:pPr>
        <w:widowControl/>
        <w:spacing w:line="360" w:lineRule="auto"/>
        <w:jc w:val="left"/>
        <w:rPr>
          <w:rFonts w:ascii="宋体" w:hAnsi="宋体" w:cs="宋体"/>
          <w:b/>
          <w:bCs/>
          <w:color w:val="333333"/>
          <w:kern w:val="0"/>
          <w:sz w:val="24"/>
        </w:rPr>
      </w:pPr>
    </w:p>
    <w:p w:rsidR="007762B8" w:rsidRPr="00037CAB" w:rsidRDefault="007762B8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242B87">
        <w:rPr>
          <w:rFonts w:ascii="Verdana" w:hAnsi="Verdana" w:cs="宋体" w:hint="eastAsia"/>
          <w:b/>
          <w:bCs/>
          <w:color w:val="333333"/>
          <w:kern w:val="0"/>
          <w:sz w:val="24"/>
        </w:rPr>
        <w:t>3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 xml:space="preserve"> </w:t>
      </w:r>
      <w:r w:rsidR="00FB5BAB">
        <w:rPr>
          <w:rFonts w:ascii="Verdana" w:hAnsi="Verdana" w:cs="宋体" w:hint="eastAsia"/>
          <w:b/>
          <w:bCs/>
          <w:color w:val="333333"/>
          <w:kern w:val="0"/>
          <w:sz w:val="24"/>
        </w:rPr>
        <w:t>培训</w:t>
      </w:r>
      <w:r w:rsidRPr="00037CAB">
        <w:rPr>
          <w:rFonts w:ascii="Verdana" w:hAnsi="Verdana" w:cs="宋体" w:hint="eastAsia"/>
          <w:b/>
          <w:bCs/>
          <w:color w:val="333333"/>
          <w:kern w:val="0"/>
          <w:sz w:val="24"/>
        </w:rPr>
        <w:t>地点</w:t>
      </w:r>
    </w:p>
    <w:p w:rsidR="00FB5BAB" w:rsidRPr="006D158C" w:rsidRDefault="00196359" w:rsidP="00785305">
      <w:pPr>
        <w:spacing w:line="360" w:lineRule="auto"/>
        <w:rPr>
          <w:rFonts w:ascii="宋体" w:hAnsi="宋体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242B87">
        <w:rPr>
          <w:rFonts w:ascii="Verdana" w:hAnsi="Verdana" w:cs="宋体" w:hint="eastAsia"/>
          <w:b/>
          <w:bCs/>
          <w:color w:val="333333"/>
          <w:kern w:val="0"/>
          <w:sz w:val="24"/>
        </w:rPr>
        <w:t>3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.1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proofErr w:type="gramStart"/>
      <w:r w:rsidR="00FB5BAB">
        <w:rPr>
          <w:rFonts w:ascii="宋体" w:hAnsi="宋体" w:cs="宋体" w:hint="eastAsia"/>
          <w:b/>
          <w:bCs/>
          <w:color w:val="333333"/>
          <w:kern w:val="0"/>
          <w:sz w:val="24"/>
        </w:rPr>
        <w:t>国内阶段</w:t>
      </w:r>
      <w:proofErr w:type="gramEnd"/>
      <w:r w:rsidR="006D158C">
        <w:rPr>
          <w:rFonts w:ascii="宋体" w:hAnsi="宋体" w:cs="宋体" w:hint="eastAsia"/>
          <w:b/>
          <w:bCs/>
          <w:color w:val="333333"/>
          <w:kern w:val="0"/>
          <w:sz w:val="24"/>
        </w:rPr>
        <w:t xml:space="preserve">     </w:t>
      </w:r>
      <w:r w:rsidR="00FB5BAB" w:rsidRPr="00FB5BAB">
        <w:rPr>
          <w:rFonts w:ascii="宋体" w:hAnsi="宋体" w:cs="宋体" w:hint="eastAsia"/>
          <w:bCs/>
          <w:color w:val="333333"/>
          <w:kern w:val="0"/>
          <w:sz w:val="24"/>
        </w:rPr>
        <w:t>成都大学</w:t>
      </w:r>
    </w:p>
    <w:p w:rsidR="00FB5BAB" w:rsidRDefault="00196359" w:rsidP="00785305">
      <w:pPr>
        <w:widowControl/>
        <w:spacing w:line="360" w:lineRule="auto"/>
        <w:jc w:val="left"/>
        <w:rPr>
          <w:rFonts w:ascii="宋体" w:hAnsi="宋体" w:cs="宋体"/>
          <w:color w:val="333333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242B87">
        <w:rPr>
          <w:rFonts w:ascii="Verdana" w:hAnsi="Verdana" w:cs="宋体" w:hint="eastAsia"/>
          <w:b/>
          <w:bCs/>
          <w:color w:val="333333"/>
          <w:kern w:val="0"/>
          <w:sz w:val="24"/>
        </w:rPr>
        <w:t>3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 w:rsidRPr="00037CAB"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="00FB5BAB">
        <w:rPr>
          <w:rFonts w:ascii="Verdana" w:hAnsi="Verdana" w:cs="宋体" w:hint="eastAsia"/>
          <w:b/>
          <w:bCs/>
          <w:color w:val="333333"/>
          <w:kern w:val="0"/>
          <w:sz w:val="24"/>
        </w:rPr>
        <w:t>德国</w:t>
      </w:r>
      <w:r w:rsidR="00FB5BAB">
        <w:rPr>
          <w:rFonts w:ascii="宋体" w:hAnsi="宋体" w:cs="宋体" w:hint="eastAsia"/>
          <w:b/>
          <w:bCs/>
          <w:color w:val="333333"/>
          <w:sz w:val="24"/>
        </w:rPr>
        <w:t>培训阶段</w:t>
      </w:r>
      <w:r w:rsidR="006D158C">
        <w:rPr>
          <w:rFonts w:ascii="宋体" w:hAnsi="宋体" w:cs="宋体" w:hint="eastAsia"/>
          <w:b/>
          <w:bCs/>
          <w:color w:val="333333"/>
          <w:sz w:val="24"/>
        </w:rPr>
        <w:t xml:space="preserve">     </w:t>
      </w:r>
      <w:r w:rsidR="00370531">
        <w:rPr>
          <w:rFonts w:ascii="宋体" w:hAnsi="宋体" w:cs="宋体" w:hint="eastAsia"/>
          <w:color w:val="333333"/>
          <w:sz w:val="24"/>
        </w:rPr>
        <w:t>柏林</w:t>
      </w:r>
    </w:p>
    <w:p w:rsidR="00566174" w:rsidRPr="006D158C" w:rsidRDefault="00566174" w:rsidP="00785305">
      <w:pPr>
        <w:widowControl/>
        <w:spacing w:line="360" w:lineRule="auto"/>
        <w:jc w:val="left"/>
        <w:rPr>
          <w:rFonts w:ascii="宋体" w:hAnsi="宋体" w:cs="宋体"/>
          <w:b/>
          <w:bCs/>
          <w:color w:val="333333"/>
          <w:sz w:val="24"/>
        </w:rPr>
      </w:pPr>
    </w:p>
    <w:p w:rsidR="00196359" w:rsidRPr="00037CAB" w:rsidRDefault="00196359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242B87">
        <w:rPr>
          <w:rFonts w:ascii="Verdana" w:hAnsi="Verdana" w:cs="宋体" w:hint="eastAsia"/>
          <w:b/>
          <w:bCs/>
          <w:color w:val="333333"/>
          <w:kern w:val="0"/>
          <w:sz w:val="24"/>
        </w:rPr>
        <w:t>4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 xml:space="preserve"> </w:t>
      </w:r>
      <w:r w:rsidRPr="00037CAB">
        <w:rPr>
          <w:rFonts w:ascii="Verdana" w:hAnsi="Verdana" w:cs="宋体" w:hint="eastAsia"/>
          <w:b/>
          <w:bCs/>
          <w:color w:val="333333"/>
          <w:kern w:val="0"/>
          <w:sz w:val="24"/>
        </w:rPr>
        <w:t>申请条件</w:t>
      </w:r>
    </w:p>
    <w:p w:rsidR="00196359" w:rsidRPr="006E78B7" w:rsidRDefault="002D1B0A" w:rsidP="00785305">
      <w:pPr>
        <w:spacing w:line="360" w:lineRule="auto"/>
        <w:ind w:firstLineChars="200" w:firstLine="480"/>
        <w:rPr>
          <w:color w:val="333333"/>
          <w:kern w:val="0"/>
          <w:sz w:val="24"/>
        </w:rPr>
      </w:pPr>
      <w:r w:rsidRPr="006E78B7">
        <w:rPr>
          <w:color w:val="333333"/>
          <w:kern w:val="0"/>
          <w:sz w:val="24"/>
        </w:rPr>
        <w:t xml:space="preserve">1. </w:t>
      </w:r>
      <w:r w:rsidR="00E318DE">
        <w:rPr>
          <w:rFonts w:hAnsi="宋体"/>
          <w:color w:val="333333"/>
          <w:kern w:val="0"/>
          <w:sz w:val="24"/>
        </w:rPr>
        <w:t>护理本（专）科及以上学历</w:t>
      </w:r>
      <w:r w:rsidR="00E318DE">
        <w:rPr>
          <w:rFonts w:hAnsi="宋体" w:hint="eastAsia"/>
          <w:color w:val="333333"/>
          <w:kern w:val="0"/>
          <w:sz w:val="24"/>
        </w:rPr>
        <w:t>，</w:t>
      </w:r>
      <w:r w:rsidRPr="006E78B7">
        <w:rPr>
          <w:rFonts w:hAnsi="宋体"/>
          <w:color w:val="333333"/>
          <w:kern w:val="0"/>
          <w:sz w:val="24"/>
        </w:rPr>
        <w:t>含</w:t>
      </w:r>
      <w:r w:rsidRPr="006E78B7">
        <w:rPr>
          <w:color w:val="333333"/>
          <w:kern w:val="0"/>
          <w:sz w:val="24"/>
        </w:rPr>
        <w:t>2015</w:t>
      </w:r>
      <w:r w:rsidRPr="006E78B7">
        <w:rPr>
          <w:rFonts w:hAnsi="宋体"/>
          <w:color w:val="333333"/>
          <w:kern w:val="0"/>
          <w:sz w:val="24"/>
        </w:rPr>
        <w:t>年毕业的学员。</w:t>
      </w:r>
    </w:p>
    <w:p w:rsidR="002D1B0A" w:rsidRPr="006E78B7" w:rsidRDefault="002D1B0A" w:rsidP="00785305">
      <w:pPr>
        <w:spacing w:line="360" w:lineRule="auto"/>
        <w:ind w:firstLineChars="200" w:firstLine="480"/>
        <w:rPr>
          <w:color w:val="333333"/>
          <w:kern w:val="0"/>
          <w:sz w:val="24"/>
        </w:rPr>
      </w:pPr>
      <w:r w:rsidRPr="006E78B7">
        <w:rPr>
          <w:color w:val="333333"/>
          <w:kern w:val="0"/>
          <w:sz w:val="24"/>
        </w:rPr>
        <w:t xml:space="preserve">2. </w:t>
      </w:r>
      <w:r w:rsidRPr="006E78B7">
        <w:rPr>
          <w:rFonts w:hAnsi="宋体"/>
          <w:color w:val="333333"/>
          <w:kern w:val="0"/>
          <w:sz w:val="24"/>
        </w:rPr>
        <w:t>参加全国护士资格考试成绩合格者。</w:t>
      </w:r>
    </w:p>
    <w:p w:rsidR="002D1B0A" w:rsidRPr="006E78B7" w:rsidRDefault="002D1B0A" w:rsidP="00785305">
      <w:pPr>
        <w:spacing w:line="360" w:lineRule="auto"/>
        <w:ind w:firstLineChars="200" w:firstLine="480"/>
        <w:rPr>
          <w:color w:val="333333"/>
          <w:kern w:val="0"/>
          <w:sz w:val="24"/>
        </w:rPr>
      </w:pPr>
      <w:r w:rsidRPr="006E78B7">
        <w:rPr>
          <w:color w:val="333333"/>
          <w:kern w:val="0"/>
          <w:sz w:val="24"/>
        </w:rPr>
        <w:t xml:space="preserve">3. </w:t>
      </w:r>
      <w:r w:rsidRPr="006E78B7">
        <w:rPr>
          <w:rFonts w:hAnsi="宋体"/>
          <w:color w:val="333333"/>
          <w:kern w:val="0"/>
          <w:sz w:val="24"/>
        </w:rPr>
        <w:t>英语成绩较好，通过大学英语</w:t>
      </w:r>
      <w:r w:rsidRPr="006E78B7">
        <w:rPr>
          <w:color w:val="333333"/>
          <w:kern w:val="0"/>
          <w:sz w:val="24"/>
        </w:rPr>
        <w:t>4</w:t>
      </w:r>
      <w:r w:rsidRPr="006E78B7">
        <w:rPr>
          <w:color w:val="333333"/>
          <w:kern w:val="0"/>
          <w:sz w:val="24"/>
        </w:rPr>
        <w:t>、</w:t>
      </w:r>
      <w:r w:rsidRPr="006E78B7">
        <w:rPr>
          <w:color w:val="333333"/>
          <w:kern w:val="0"/>
          <w:sz w:val="24"/>
        </w:rPr>
        <w:t>6</w:t>
      </w:r>
      <w:r w:rsidRPr="006E78B7">
        <w:rPr>
          <w:rFonts w:hAnsi="宋体"/>
          <w:color w:val="333333"/>
          <w:kern w:val="0"/>
          <w:sz w:val="24"/>
        </w:rPr>
        <w:t>级考试的学员优先。</w:t>
      </w:r>
    </w:p>
    <w:p w:rsidR="00460DD4" w:rsidRPr="00242B87" w:rsidRDefault="00460DD4" w:rsidP="00785305">
      <w:pPr>
        <w:spacing w:line="360" w:lineRule="auto"/>
        <w:ind w:firstLineChars="200" w:firstLine="480"/>
        <w:rPr>
          <w:color w:val="000000" w:themeColor="text1"/>
          <w:kern w:val="0"/>
          <w:sz w:val="24"/>
        </w:rPr>
      </w:pPr>
      <w:r w:rsidRPr="00242B87">
        <w:rPr>
          <w:color w:val="000000" w:themeColor="text1"/>
          <w:kern w:val="0"/>
          <w:sz w:val="24"/>
        </w:rPr>
        <w:t xml:space="preserve">4. </w:t>
      </w:r>
      <w:r w:rsidR="00E318DE" w:rsidRPr="00242B87">
        <w:rPr>
          <w:rFonts w:hAnsi="宋体"/>
          <w:color w:val="000000" w:themeColor="text1"/>
          <w:kern w:val="0"/>
          <w:sz w:val="24"/>
        </w:rPr>
        <w:t>年龄</w:t>
      </w:r>
      <w:r w:rsidR="00E318DE" w:rsidRPr="00242B87">
        <w:rPr>
          <w:rFonts w:hAnsi="宋体" w:hint="eastAsia"/>
          <w:color w:val="000000" w:themeColor="text1"/>
          <w:kern w:val="0"/>
          <w:sz w:val="24"/>
        </w:rPr>
        <w:t>在</w:t>
      </w:r>
      <w:r w:rsidR="00A24554" w:rsidRPr="00242B87">
        <w:rPr>
          <w:rFonts w:hAnsi="宋体" w:hint="eastAsia"/>
          <w:color w:val="000000" w:themeColor="text1"/>
          <w:kern w:val="0"/>
          <w:sz w:val="24"/>
        </w:rPr>
        <w:t>25</w:t>
      </w:r>
      <w:r w:rsidR="00A24554" w:rsidRPr="00242B87">
        <w:rPr>
          <w:rFonts w:hAnsi="宋体" w:hint="eastAsia"/>
          <w:color w:val="000000" w:themeColor="text1"/>
          <w:kern w:val="0"/>
          <w:sz w:val="24"/>
        </w:rPr>
        <w:t>岁以下</w:t>
      </w:r>
      <w:r w:rsidR="00E318DE" w:rsidRPr="00242B87">
        <w:rPr>
          <w:rFonts w:hAnsi="宋体" w:hint="eastAsia"/>
          <w:color w:val="000000" w:themeColor="text1"/>
          <w:kern w:val="0"/>
          <w:sz w:val="24"/>
        </w:rPr>
        <w:t>。</w:t>
      </w:r>
    </w:p>
    <w:p w:rsidR="002D1B0A" w:rsidRPr="006E78B7" w:rsidRDefault="002D1B0A" w:rsidP="00785305">
      <w:pPr>
        <w:spacing w:line="360" w:lineRule="auto"/>
        <w:ind w:firstLineChars="200" w:firstLine="480"/>
        <w:rPr>
          <w:color w:val="333333"/>
          <w:kern w:val="0"/>
          <w:sz w:val="24"/>
        </w:rPr>
      </w:pPr>
      <w:r w:rsidRPr="006E78B7">
        <w:rPr>
          <w:rFonts w:hAnsi="宋体"/>
          <w:color w:val="333333"/>
          <w:kern w:val="0"/>
          <w:sz w:val="24"/>
        </w:rPr>
        <w:t>说明：①</w:t>
      </w:r>
      <w:r w:rsidRPr="006E78B7">
        <w:rPr>
          <w:color w:val="333333"/>
          <w:kern w:val="0"/>
          <w:sz w:val="24"/>
        </w:rPr>
        <w:t xml:space="preserve"> </w:t>
      </w:r>
      <w:r w:rsidRPr="006E78B7">
        <w:rPr>
          <w:rFonts w:hAnsi="宋体"/>
          <w:color w:val="333333"/>
          <w:kern w:val="0"/>
          <w:sz w:val="24"/>
        </w:rPr>
        <w:t>条件</w:t>
      </w:r>
      <w:r w:rsidRPr="006E78B7">
        <w:rPr>
          <w:color w:val="333333"/>
          <w:kern w:val="0"/>
          <w:sz w:val="24"/>
        </w:rPr>
        <w:t>1</w:t>
      </w:r>
      <w:r w:rsidRPr="006E78B7">
        <w:rPr>
          <w:rFonts w:hAnsi="宋体"/>
          <w:color w:val="333333"/>
          <w:kern w:val="0"/>
          <w:sz w:val="24"/>
        </w:rPr>
        <w:t>、</w:t>
      </w:r>
      <w:r w:rsidRPr="006E78B7">
        <w:rPr>
          <w:color w:val="333333"/>
          <w:kern w:val="0"/>
          <w:sz w:val="24"/>
        </w:rPr>
        <w:t>2</w:t>
      </w:r>
      <w:r w:rsidRPr="006E78B7">
        <w:rPr>
          <w:rFonts w:hAnsi="宋体"/>
          <w:color w:val="333333"/>
          <w:kern w:val="0"/>
          <w:sz w:val="24"/>
        </w:rPr>
        <w:t>为报名必备条件。</w:t>
      </w:r>
    </w:p>
    <w:p w:rsidR="00B23529" w:rsidRDefault="002D1B0A" w:rsidP="00785305">
      <w:pPr>
        <w:spacing w:line="360" w:lineRule="auto"/>
        <w:ind w:leftChars="570" w:left="1557" w:hangingChars="150" w:hanging="360"/>
        <w:rPr>
          <w:rFonts w:hAnsi="宋体"/>
          <w:bCs/>
          <w:color w:val="333333"/>
          <w:kern w:val="0"/>
          <w:sz w:val="24"/>
        </w:rPr>
      </w:pPr>
      <w:r w:rsidRPr="006E78B7">
        <w:rPr>
          <w:rFonts w:hAnsi="宋体"/>
          <w:color w:val="333333"/>
          <w:kern w:val="0"/>
          <w:sz w:val="24"/>
        </w:rPr>
        <w:t>②</w:t>
      </w:r>
      <w:r w:rsidRPr="006E78B7">
        <w:rPr>
          <w:color w:val="333333"/>
          <w:kern w:val="0"/>
          <w:sz w:val="24"/>
        </w:rPr>
        <w:t xml:space="preserve"> </w:t>
      </w:r>
      <w:r w:rsidRPr="006E78B7">
        <w:rPr>
          <w:rFonts w:hAnsi="宋体"/>
          <w:bCs/>
          <w:color w:val="333333"/>
          <w:kern w:val="0"/>
          <w:sz w:val="24"/>
        </w:rPr>
        <w:t>已毕业学员报名时需持有本科学位证，本科毕业证，护士资格证</w:t>
      </w:r>
    </w:p>
    <w:p w:rsidR="002D1B0A" w:rsidRPr="0085217E" w:rsidRDefault="00B23529" w:rsidP="00E318DE">
      <w:pPr>
        <w:spacing w:line="360" w:lineRule="auto"/>
        <w:ind w:left="1" w:firstLineChars="498" w:firstLine="1195"/>
        <w:rPr>
          <w:bCs/>
          <w:color w:val="FF0000"/>
          <w:kern w:val="0"/>
          <w:sz w:val="24"/>
        </w:rPr>
      </w:pPr>
      <w:r w:rsidRPr="006E78B7">
        <w:rPr>
          <w:rFonts w:hAnsi="宋体"/>
          <w:color w:val="333333"/>
          <w:kern w:val="0"/>
          <w:sz w:val="24"/>
        </w:rPr>
        <w:t>③</w:t>
      </w:r>
      <w:r w:rsidR="002D1B0A" w:rsidRPr="006E78B7">
        <w:rPr>
          <w:bCs/>
          <w:color w:val="333333"/>
          <w:kern w:val="0"/>
          <w:sz w:val="24"/>
        </w:rPr>
        <w:t>2015</w:t>
      </w:r>
      <w:r w:rsidR="002D1B0A" w:rsidRPr="006E78B7">
        <w:rPr>
          <w:rFonts w:hAnsi="宋体"/>
          <w:bCs/>
          <w:color w:val="333333"/>
          <w:kern w:val="0"/>
          <w:sz w:val="24"/>
        </w:rPr>
        <w:t>年毕业的应届学生在报名时可提供在读证明，最迟于</w:t>
      </w:r>
      <w:r w:rsidR="002D1B0A" w:rsidRPr="006E78B7">
        <w:rPr>
          <w:bCs/>
          <w:color w:val="333333"/>
          <w:kern w:val="0"/>
          <w:sz w:val="24"/>
        </w:rPr>
        <w:t>2015</w:t>
      </w:r>
      <w:r w:rsidR="002D1B0A" w:rsidRPr="006E78B7">
        <w:rPr>
          <w:rFonts w:hAnsi="宋体"/>
          <w:bCs/>
          <w:color w:val="333333"/>
          <w:kern w:val="0"/>
          <w:sz w:val="24"/>
        </w:rPr>
        <w:t>年</w:t>
      </w:r>
      <w:r w:rsidR="002D1B0A" w:rsidRPr="006E78B7">
        <w:rPr>
          <w:bCs/>
          <w:color w:val="333333"/>
          <w:kern w:val="0"/>
          <w:sz w:val="24"/>
        </w:rPr>
        <w:t>12</w:t>
      </w:r>
      <w:r w:rsidR="002D1B0A" w:rsidRPr="006E78B7">
        <w:rPr>
          <w:rFonts w:hAnsi="宋体"/>
          <w:bCs/>
          <w:color w:val="333333"/>
          <w:kern w:val="0"/>
          <w:sz w:val="24"/>
        </w:rPr>
        <w:t>月前提供本科学位证，本科毕业证，护士资格证。</w:t>
      </w:r>
      <w:r w:rsidR="0085217E" w:rsidRPr="00097668">
        <w:rPr>
          <w:rFonts w:hAnsi="宋体" w:hint="eastAsia"/>
          <w:bCs/>
          <w:color w:val="333333"/>
          <w:kern w:val="0"/>
          <w:sz w:val="24"/>
        </w:rPr>
        <w:t>（</w:t>
      </w:r>
      <w:proofErr w:type="gramStart"/>
      <w:r w:rsidR="0085217E" w:rsidRPr="00097668">
        <w:rPr>
          <w:rFonts w:hAnsi="宋体" w:hint="eastAsia"/>
          <w:bCs/>
          <w:color w:val="333333"/>
          <w:kern w:val="0"/>
          <w:sz w:val="24"/>
        </w:rPr>
        <w:t>报名时审原件</w:t>
      </w:r>
      <w:proofErr w:type="gramEnd"/>
      <w:r w:rsidR="0085217E" w:rsidRPr="00097668">
        <w:rPr>
          <w:rFonts w:hAnsi="宋体" w:hint="eastAsia"/>
          <w:bCs/>
          <w:color w:val="333333"/>
          <w:kern w:val="0"/>
          <w:sz w:val="24"/>
        </w:rPr>
        <w:t>，交复印件）</w:t>
      </w:r>
    </w:p>
    <w:p w:rsidR="004A0C56" w:rsidRDefault="005F39AD" w:rsidP="00785305">
      <w:pPr>
        <w:spacing w:line="360" w:lineRule="auto"/>
        <w:ind w:firstLineChars="500" w:firstLine="1200"/>
        <w:rPr>
          <w:rFonts w:ascii="宋体" w:hAnsi="宋体" w:cs="宋体"/>
          <w:color w:val="333333"/>
          <w:kern w:val="0"/>
          <w:sz w:val="24"/>
        </w:rPr>
      </w:pPr>
      <w:r>
        <w:rPr>
          <w:rFonts w:hAnsi="宋体" w:hint="eastAsia"/>
          <w:color w:val="333333"/>
          <w:kern w:val="0"/>
          <w:sz w:val="24"/>
        </w:rPr>
        <w:t>④</w:t>
      </w:r>
      <w:r>
        <w:rPr>
          <w:rFonts w:hAnsi="宋体" w:hint="eastAsia"/>
          <w:color w:val="333333"/>
          <w:kern w:val="0"/>
          <w:sz w:val="24"/>
        </w:rPr>
        <w:t xml:space="preserve"> </w:t>
      </w:r>
      <w:r w:rsidR="006D5581">
        <w:rPr>
          <w:rFonts w:ascii="宋体" w:hAnsi="宋体" w:cs="宋体" w:hint="eastAsia"/>
          <w:color w:val="333333"/>
          <w:kern w:val="0"/>
          <w:sz w:val="24"/>
        </w:rPr>
        <w:t>若不能提供以上材料者，报名所产生的费用应自行承担。</w:t>
      </w:r>
    </w:p>
    <w:p w:rsidR="00250C92" w:rsidRPr="009A2735" w:rsidRDefault="00250C92" w:rsidP="00785305">
      <w:pPr>
        <w:spacing w:line="360" w:lineRule="auto"/>
        <w:ind w:firstLineChars="500" w:firstLine="1200"/>
        <w:rPr>
          <w:rFonts w:ascii="宋体" w:hAnsi="宋体" w:cs="宋体"/>
          <w:color w:val="333333"/>
          <w:kern w:val="0"/>
          <w:sz w:val="24"/>
        </w:rPr>
      </w:pPr>
    </w:p>
    <w:p w:rsidR="007F7210" w:rsidRDefault="00386E35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242B87">
        <w:rPr>
          <w:rFonts w:ascii="Verdana" w:hAnsi="Verdana" w:cs="宋体" w:hint="eastAsia"/>
          <w:b/>
          <w:bCs/>
          <w:color w:val="333333"/>
          <w:kern w:val="0"/>
          <w:sz w:val="24"/>
        </w:rPr>
        <w:t>5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 xml:space="preserve"> 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招生计划</w:t>
      </w:r>
    </w:p>
    <w:p w:rsidR="007F7210" w:rsidRDefault="00386E35" w:rsidP="00250C9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386E35">
        <w:rPr>
          <w:rFonts w:hAnsi="Verdana"/>
          <w:bCs/>
          <w:color w:val="333333"/>
          <w:kern w:val="0"/>
          <w:sz w:val="24"/>
        </w:rPr>
        <w:t>拟招收第一期学员</w:t>
      </w:r>
      <w:r w:rsidRPr="00386E35">
        <w:rPr>
          <w:bCs/>
          <w:color w:val="333333"/>
          <w:kern w:val="0"/>
          <w:sz w:val="24"/>
        </w:rPr>
        <w:t>20~30</w:t>
      </w:r>
      <w:r w:rsidRPr="00386E35">
        <w:rPr>
          <w:rFonts w:hAnsi="Verdana"/>
          <w:bCs/>
          <w:color w:val="333333"/>
          <w:kern w:val="0"/>
          <w:sz w:val="24"/>
        </w:rPr>
        <w:t>人进行专业培训学习。</w:t>
      </w:r>
    </w:p>
    <w:p w:rsidR="00250C92" w:rsidRPr="00250C92" w:rsidRDefault="00250C92" w:rsidP="00250C92">
      <w:pPr>
        <w:widowControl/>
        <w:shd w:val="clear" w:color="auto" w:fill="FFFFFF"/>
        <w:spacing w:line="360" w:lineRule="auto"/>
        <w:ind w:firstLine="495"/>
        <w:jc w:val="left"/>
        <w:rPr>
          <w:bCs/>
          <w:color w:val="333333"/>
          <w:kern w:val="0"/>
          <w:sz w:val="24"/>
        </w:rPr>
      </w:pPr>
    </w:p>
    <w:p w:rsidR="00117187" w:rsidRDefault="00117187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1.</w:t>
      </w:r>
      <w:r w:rsidR="00242B87">
        <w:rPr>
          <w:rFonts w:ascii="Verdana" w:hAnsi="Verdana" w:cs="宋体" w:hint="eastAsia"/>
          <w:b/>
          <w:bCs/>
          <w:color w:val="333333"/>
          <w:kern w:val="0"/>
          <w:sz w:val="24"/>
        </w:rPr>
        <w:t>6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 xml:space="preserve"> 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报名时间</w:t>
      </w:r>
    </w:p>
    <w:p w:rsidR="00D30EA3" w:rsidRDefault="00117187" w:rsidP="00785305">
      <w:pPr>
        <w:widowControl/>
        <w:shd w:val="clear" w:color="auto" w:fill="FFFFFF"/>
        <w:spacing w:line="360" w:lineRule="auto"/>
        <w:ind w:firstLine="495"/>
        <w:jc w:val="left"/>
        <w:rPr>
          <w:color w:val="FF0000"/>
          <w:sz w:val="24"/>
        </w:rPr>
      </w:pPr>
      <w:r w:rsidRPr="00117187">
        <w:rPr>
          <w:rFonts w:hint="eastAsia"/>
          <w:color w:val="484848"/>
          <w:sz w:val="24"/>
        </w:rPr>
        <w:t>即日起</w:t>
      </w:r>
      <w:r w:rsidR="00242B87">
        <w:rPr>
          <w:rFonts w:hint="eastAsia"/>
          <w:color w:val="484848"/>
          <w:sz w:val="24"/>
        </w:rPr>
        <w:t>开始。</w:t>
      </w:r>
      <w:r w:rsidR="00053E82">
        <w:rPr>
          <w:rFonts w:hint="eastAsia"/>
          <w:color w:val="FF0000"/>
          <w:sz w:val="24"/>
        </w:rPr>
        <w:t xml:space="preserve"> </w:t>
      </w:r>
    </w:p>
    <w:p w:rsidR="00053E82" w:rsidRDefault="00053E82" w:rsidP="00785305">
      <w:pPr>
        <w:widowControl/>
        <w:shd w:val="clear" w:color="auto" w:fill="FFFFFF"/>
        <w:spacing w:line="360" w:lineRule="auto"/>
        <w:ind w:firstLine="495"/>
        <w:jc w:val="left"/>
        <w:rPr>
          <w:color w:val="484848"/>
          <w:sz w:val="24"/>
        </w:rPr>
      </w:pPr>
    </w:p>
    <w:p w:rsidR="00D05CFC" w:rsidRDefault="00D05CFC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 xml:space="preserve"> </w:t>
      </w:r>
      <w:r w:rsidR="00E318DE">
        <w:rPr>
          <w:rFonts w:ascii="Verdana" w:hAnsi="Verdana" w:cs="宋体" w:hint="eastAsia"/>
          <w:b/>
          <w:bCs/>
          <w:color w:val="333333"/>
          <w:kern w:val="0"/>
          <w:sz w:val="24"/>
        </w:rPr>
        <w:t>报名咨询地址及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联系方式</w:t>
      </w:r>
    </w:p>
    <w:p w:rsidR="00BC63B0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lastRenderedPageBreak/>
        <w:t>2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1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 xml:space="preserve"> </w:t>
      </w:r>
      <w:r w:rsidR="006A7572" w:rsidRPr="00300369">
        <w:rPr>
          <w:rFonts w:hAnsi="Verdana" w:hint="eastAsia"/>
          <w:b/>
          <w:bCs/>
          <w:color w:val="333333"/>
          <w:kern w:val="0"/>
          <w:sz w:val="24"/>
        </w:rPr>
        <w:t>成都大学继续教育学院十陵校区：</w:t>
      </w:r>
    </w:p>
    <w:p w:rsidR="00300369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</w:t>
      </w:r>
      <w:r w:rsidRPr="00300369">
        <w:rPr>
          <w:rFonts w:hAnsi="Verdana" w:hint="eastAsia"/>
          <w:bCs/>
          <w:color w:val="333333"/>
          <w:kern w:val="0"/>
          <w:sz w:val="24"/>
        </w:rPr>
        <w:t>成都市外东十陵成洛大道十陵上街</w:t>
      </w:r>
      <w:r w:rsidRPr="00300369">
        <w:rPr>
          <w:rFonts w:hAnsi="Verdana" w:hint="eastAsia"/>
          <w:bCs/>
          <w:color w:val="333333"/>
          <w:kern w:val="0"/>
          <w:sz w:val="24"/>
        </w:rPr>
        <w:t>1</w:t>
      </w:r>
      <w:r w:rsidRPr="00300369">
        <w:rPr>
          <w:rFonts w:hAnsi="Verdana" w:hint="eastAsia"/>
          <w:bCs/>
          <w:color w:val="333333"/>
          <w:kern w:val="0"/>
          <w:sz w:val="24"/>
        </w:rPr>
        <w:t>号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  </w:t>
      </w:r>
      <w:r w:rsidRPr="00300369">
        <w:rPr>
          <w:rFonts w:hAnsi="Verdana" w:hint="eastAsia"/>
          <w:bCs/>
          <w:color w:val="333333"/>
          <w:kern w:val="0"/>
          <w:sz w:val="24"/>
        </w:rPr>
        <w:t>成都大学第五教学楼</w:t>
      </w:r>
      <w:r w:rsidRPr="00300369">
        <w:rPr>
          <w:rFonts w:hAnsi="Verdana" w:hint="eastAsia"/>
          <w:bCs/>
          <w:color w:val="333333"/>
          <w:kern w:val="0"/>
          <w:sz w:val="24"/>
        </w:rPr>
        <w:t>5105</w:t>
      </w:r>
      <w:r w:rsidRPr="00300369">
        <w:rPr>
          <w:rFonts w:hAnsi="Verdana" w:hint="eastAsia"/>
          <w:bCs/>
          <w:color w:val="333333"/>
          <w:kern w:val="0"/>
          <w:sz w:val="24"/>
        </w:rPr>
        <w:t>办公室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 </w:t>
      </w:r>
    </w:p>
    <w:p w:rsidR="00300369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    </w:t>
      </w:r>
      <w:r w:rsidRPr="00300369">
        <w:rPr>
          <w:rFonts w:hAnsi="Verdana" w:hint="eastAsia"/>
          <w:bCs/>
          <w:color w:val="333333"/>
          <w:kern w:val="0"/>
          <w:sz w:val="24"/>
        </w:rPr>
        <w:t>联系人：任老师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  </w:t>
      </w:r>
    </w:p>
    <w:p w:rsidR="00300369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       </w:t>
      </w:r>
      <w:r w:rsidRPr="00300369">
        <w:rPr>
          <w:rFonts w:hAnsi="Verdana" w:hint="eastAsia"/>
          <w:bCs/>
          <w:color w:val="333333"/>
          <w:kern w:val="0"/>
          <w:sz w:val="24"/>
        </w:rPr>
        <w:t>电话：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028-84616799  </w:t>
      </w:r>
    </w:p>
    <w:p w:rsidR="00300369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            </w:t>
      </w:r>
      <w:r w:rsidRPr="00300369">
        <w:rPr>
          <w:rFonts w:hAnsi="Verdana" w:hint="eastAsia"/>
          <w:bCs/>
          <w:color w:val="333333"/>
          <w:kern w:val="0"/>
          <w:sz w:val="24"/>
        </w:rPr>
        <w:t>联系邮箱：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447673755@qq.com </w:t>
      </w:r>
    </w:p>
    <w:p w:rsidR="00BC63B0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2</w:t>
      </w:r>
      <w:r w:rsidRPr="00037CAB">
        <w:rPr>
          <w:rFonts w:ascii="Verdana" w:hAnsi="Verdana" w:cs="宋体"/>
          <w:b/>
          <w:bCs/>
          <w:color w:val="333333"/>
          <w:kern w:val="0"/>
          <w:sz w:val="24"/>
        </w:rPr>
        <w:t>．</w:t>
      </w:r>
      <w:r w:rsidR="006A7572" w:rsidRPr="00300369">
        <w:rPr>
          <w:rFonts w:hAnsi="Verdana" w:hint="eastAsia"/>
          <w:b/>
          <w:bCs/>
          <w:color w:val="333333"/>
          <w:kern w:val="0"/>
          <w:sz w:val="24"/>
        </w:rPr>
        <w:t>成都大学继续教育学院文家校区：</w:t>
      </w:r>
      <w:r w:rsidR="006A7572" w:rsidRPr="00300369">
        <w:rPr>
          <w:rFonts w:hAnsi="Verdana" w:hint="eastAsia"/>
          <w:b/>
          <w:bCs/>
          <w:color w:val="333333"/>
          <w:kern w:val="0"/>
          <w:sz w:val="24"/>
        </w:rPr>
        <w:t xml:space="preserve"> </w:t>
      </w:r>
    </w:p>
    <w:p w:rsidR="00300369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  </w:t>
      </w:r>
      <w:r w:rsidRPr="00300369">
        <w:rPr>
          <w:rFonts w:hAnsi="Verdana" w:hint="eastAsia"/>
          <w:bCs/>
          <w:color w:val="333333"/>
          <w:kern w:val="0"/>
          <w:sz w:val="24"/>
        </w:rPr>
        <w:t>成都市青羊区文家场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       </w:t>
      </w:r>
      <w:r w:rsidRPr="00300369">
        <w:rPr>
          <w:rFonts w:hAnsi="Verdana" w:hint="eastAsia"/>
          <w:bCs/>
          <w:color w:val="333333"/>
          <w:kern w:val="0"/>
          <w:sz w:val="24"/>
        </w:rPr>
        <w:t>行政楼教务办公室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 </w:t>
      </w:r>
    </w:p>
    <w:p w:rsidR="00300369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       </w:t>
      </w:r>
      <w:r w:rsidRPr="00300369">
        <w:rPr>
          <w:rFonts w:hAnsi="Verdana" w:hint="eastAsia"/>
          <w:bCs/>
          <w:color w:val="333333"/>
          <w:kern w:val="0"/>
          <w:sz w:val="24"/>
        </w:rPr>
        <w:t>联系人：涂老师、马老师</w:t>
      </w:r>
      <w:r w:rsidRPr="00300369">
        <w:rPr>
          <w:rFonts w:hAnsi="Verdana" w:hint="eastAsia"/>
          <w:bCs/>
          <w:color w:val="333333"/>
          <w:kern w:val="0"/>
          <w:sz w:val="24"/>
        </w:rPr>
        <w:t xml:space="preserve"> </w:t>
      </w:r>
    </w:p>
    <w:p w:rsidR="00300369" w:rsidRPr="00300369" w:rsidRDefault="00300369" w:rsidP="00300369">
      <w:pPr>
        <w:widowControl/>
        <w:shd w:val="clear" w:color="auto" w:fill="FFFFFF"/>
        <w:spacing w:line="360" w:lineRule="auto"/>
        <w:jc w:val="left"/>
        <w:rPr>
          <w:rFonts w:hAnsi="Verdana"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           </w:t>
      </w:r>
      <w:r w:rsidRPr="00300369">
        <w:rPr>
          <w:rFonts w:hAnsi="Verdana" w:hint="eastAsia"/>
          <w:bCs/>
          <w:color w:val="333333"/>
          <w:kern w:val="0"/>
          <w:sz w:val="24"/>
        </w:rPr>
        <w:t>电话：</w:t>
      </w:r>
      <w:r w:rsidRPr="00300369">
        <w:rPr>
          <w:rFonts w:hAnsi="Verdana" w:hint="eastAsia"/>
          <w:bCs/>
          <w:color w:val="333333"/>
          <w:kern w:val="0"/>
          <w:sz w:val="24"/>
        </w:rPr>
        <w:t>028-87074191</w:t>
      </w:r>
    </w:p>
    <w:p w:rsidR="003E6FCE" w:rsidRDefault="00300369" w:rsidP="00300369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  <w:r w:rsidRPr="00300369">
        <w:rPr>
          <w:rFonts w:hAnsi="Verdana" w:hint="eastAsia"/>
          <w:bCs/>
          <w:color w:val="333333"/>
          <w:kern w:val="0"/>
          <w:sz w:val="24"/>
        </w:rPr>
        <w:t xml:space="preserve">                </w:t>
      </w:r>
      <w:r w:rsidRPr="00300369">
        <w:rPr>
          <w:rFonts w:hAnsi="Verdana" w:hint="eastAsia"/>
          <w:bCs/>
          <w:color w:val="333333"/>
          <w:kern w:val="0"/>
          <w:sz w:val="24"/>
        </w:rPr>
        <w:t>联系邮箱：</w:t>
      </w:r>
      <w:r w:rsidRPr="00300369">
        <w:rPr>
          <w:rFonts w:hAnsi="Verdana" w:hint="eastAsia"/>
          <w:bCs/>
          <w:color w:val="333333"/>
          <w:kern w:val="0"/>
          <w:sz w:val="24"/>
        </w:rPr>
        <w:t>77494306@qq.com</w:t>
      </w:r>
    </w:p>
    <w:p w:rsidR="00300369" w:rsidRDefault="00300369" w:rsidP="00785305">
      <w:pPr>
        <w:widowControl/>
        <w:shd w:val="clear" w:color="auto" w:fill="FFFFFF"/>
        <w:spacing w:line="360" w:lineRule="auto"/>
        <w:jc w:val="left"/>
        <w:rPr>
          <w:rFonts w:ascii="Verdana" w:hAnsi="Verdana"/>
          <w:b/>
          <w:bCs/>
          <w:color w:val="000000" w:themeColor="text1"/>
          <w:sz w:val="24"/>
        </w:rPr>
      </w:pPr>
    </w:p>
    <w:p w:rsidR="00215D55" w:rsidRPr="00F017BD" w:rsidRDefault="00B23529" w:rsidP="00785305">
      <w:pPr>
        <w:widowControl/>
        <w:shd w:val="clear" w:color="auto" w:fill="FFFFFF"/>
        <w:spacing w:line="360" w:lineRule="auto"/>
        <w:jc w:val="left"/>
        <w:rPr>
          <w:rFonts w:ascii="Verdana" w:hAnsi="Verdana"/>
          <w:b/>
          <w:bCs/>
          <w:color w:val="000000" w:themeColor="text1"/>
          <w:sz w:val="24"/>
        </w:rPr>
      </w:pPr>
      <w:r w:rsidRPr="00F017BD">
        <w:rPr>
          <w:rFonts w:ascii="Verdana" w:hAnsi="Verdana" w:hint="eastAsia"/>
          <w:b/>
          <w:bCs/>
          <w:color w:val="000000" w:themeColor="text1"/>
          <w:sz w:val="24"/>
        </w:rPr>
        <w:t>3.</w:t>
      </w:r>
      <w:r w:rsidR="000D765A" w:rsidRPr="00F017BD">
        <w:rPr>
          <w:rFonts w:ascii="Verdana" w:hAnsi="Verdana" w:hint="eastAsia"/>
          <w:b/>
          <w:bCs/>
          <w:color w:val="000000" w:themeColor="text1"/>
          <w:sz w:val="24"/>
        </w:rPr>
        <w:t>成都大学</w:t>
      </w:r>
      <w:r w:rsidRPr="00F017BD">
        <w:rPr>
          <w:rFonts w:ascii="Verdana" w:hAnsi="Verdana" w:hint="eastAsia"/>
          <w:b/>
          <w:bCs/>
          <w:color w:val="000000" w:themeColor="text1"/>
          <w:sz w:val="24"/>
        </w:rPr>
        <w:t>简介</w:t>
      </w:r>
    </w:p>
    <w:p w:rsidR="00BD2387" w:rsidRDefault="006B2D9F" w:rsidP="00BD2387">
      <w:pPr>
        <w:widowControl/>
        <w:shd w:val="clear" w:color="auto" w:fill="FFFFFF"/>
        <w:spacing w:line="360" w:lineRule="auto"/>
        <w:jc w:val="center"/>
        <w:rPr>
          <w:rFonts w:ascii="Verdana" w:hAnsi="Verdana"/>
          <w:b/>
          <w:bCs/>
          <w:color w:val="FF0000"/>
          <w:sz w:val="24"/>
        </w:rPr>
      </w:pPr>
      <w:r>
        <w:rPr>
          <w:rFonts w:ascii="Verdana" w:hAnsi="Verdana"/>
          <w:b/>
          <w:bCs/>
          <w:noProof/>
          <w:color w:val="FF0000"/>
          <w:sz w:val="24"/>
        </w:rPr>
        <w:drawing>
          <wp:inline distT="0" distB="0" distL="0" distR="0">
            <wp:extent cx="1762125" cy="1876425"/>
            <wp:effectExtent l="19050" t="0" r="9525" b="0"/>
            <wp:docPr id="1" name="图片 1" descr="新校徽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校徽_副本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B02" w:rsidRP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学校</w:t>
      </w:r>
      <w:proofErr w:type="gramStart"/>
      <w:r w:rsidRPr="00BD2B02">
        <w:rPr>
          <w:rFonts w:hAnsi="Verdana" w:hint="eastAsia"/>
          <w:bCs/>
          <w:color w:val="333333"/>
          <w:kern w:val="0"/>
          <w:sz w:val="24"/>
        </w:rPr>
        <w:t>座落</w:t>
      </w:r>
      <w:proofErr w:type="gramEnd"/>
      <w:r w:rsidRPr="00BD2B02">
        <w:rPr>
          <w:rFonts w:hAnsi="Verdana" w:hint="eastAsia"/>
          <w:bCs/>
          <w:color w:val="333333"/>
          <w:kern w:val="0"/>
          <w:sz w:val="24"/>
        </w:rPr>
        <w:t>在中国历史文化名城、西南地区的教育、科技、商贸、金融中心和西部交通通信枢纽城市——成都市。</w:t>
      </w:r>
      <w:proofErr w:type="gramStart"/>
      <w:r w:rsidRPr="00BD2B02">
        <w:rPr>
          <w:rFonts w:hAnsi="Verdana" w:hint="eastAsia"/>
          <w:bCs/>
          <w:color w:val="333333"/>
          <w:kern w:val="0"/>
          <w:sz w:val="24"/>
        </w:rPr>
        <w:t>学校主校区位</w:t>
      </w:r>
      <w:proofErr w:type="gramEnd"/>
      <w:r w:rsidRPr="00BD2B02">
        <w:rPr>
          <w:rFonts w:hAnsi="Verdana" w:hint="eastAsia"/>
          <w:bCs/>
          <w:color w:val="333333"/>
          <w:kern w:val="0"/>
          <w:sz w:val="24"/>
        </w:rPr>
        <w:t>于十</w:t>
      </w:r>
      <w:proofErr w:type="gramStart"/>
      <w:r w:rsidRPr="00BD2B02">
        <w:rPr>
          <w:rFonts w:hAnsi="Verdana" w:hint="eastAsia"/>
          <w:bCs/>
          <w:color w:val="333333"/>
          <w:kern w:val="0"/>
          <w:sz w:val="24"/>
        </w:rPr>
        <w:t>陵历史</w:t>
      </w:r>
      <w:proofErr w:type="gramEnd"/>
      <w:r w:rsidRPr="00BD2B02">
        <w:rPr>
          <w:rFonts w:hAnsi="Verdana" w:hint="eastAsia"/>
          <w:bCs/>
          <w:color w:val="333333"/>
          <w:kern w:val="0"/>
          <w:sz w:val="24"/>
        </w:rPr>
        <w:t>文化风景区。成都学院（成都大学）是成都市人民政府主办的唯一</w:t>
      </w:r>
      <w:proofErr w:type="gramStart"/>
      <w:r w:rsidRPr="00BD2B02">
        <w:rPr>
          <w:rFonts w:hAnsi="Verdana" w:hint="eastAsia"/>
          <w:bCs/>
          <w:color w:val="333333"/>
          <w:kern w:val="0"/>
          <w:sz w:val="24"/>
        </w:rPr>
        <w:t>一</w:t>
      </w:r>
      <w:proofErr w:type="gramEnd"/>
      <w:r w:rsidRPr="00BD2B02">
        <w:rPr>
          <w:rFonts w:hAnsi="Verdana" w:hint="eastAsia"/>
          <w:bCs/>
          <w:color w:val="333333"/>
          <w:kern w:val="0"/>
          <w:sz w:val="24"/>
        </w:rPr>
        <w:t>所全日制普通本科院校，实行“省市共建、以市为主”的办学体制。</w:t>
      </w:r>
    </w:p>
    <w:p w:rsidR="00BD2B02" w:rsidRP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学校占地</w:t>
      </w:r>
      <w:r w:rsidRPr="00BD2B02">
        <w:rPr>
          <w:rFonts w:hAnsi="Verdana" w:hint="eastAsia"/>
          <w:bCs/>
          <w:color w:val="333333"/>
          <w:kern w:val="0"/>
          <w:sz w:val="24"/>
        </w:rPr>
        <w:t>2714</w:t>
      </w:r>
      <w:r w:rsidRPr="00BD2B02">
        <w:rPr>
          <w:rFonts w:hAnsi="Verdana" w:hint="eastAsia"/>
          <w:bCs/>
          <w:color w:val="333333"/>
          <w:kern w:val="0"/>
          <w:sz w:val="24"/>
        </w:rPr>
        <w:t>亩，校舍面积</w:t>
      </w:r>
      <w:r w:rsidRPr="00BD2B02">
        <w:rPr>
          <w:rFonts w:hAnsi="Verdana" w:hint="eastAsia"/>
          <w:bCs/>
          <w:color w:val="333333"/>
          <w:kern w:val="0"/>
          <w:sz w:val="24"/>
        </w:rPr>
        <w:t>60.9</w:t>
      </w:r>
      <w:r w:rsidRPr="00BD2B02">
        <w:rPr>
          <w:rFonts w:hAnsi="Verdana" w:hint="eastAsia"/>
          <w:bCs/>
          <w:color w:val="333333"/>
          <w:kern w:val="0"/>
          <w:sz w:val="24"/>
        </w:rPr>
        <w:t>万平方米，教学科研行政用房</w:t>
      </w:r>
      <w:r w:rsidRPr="00BD2B02">
        <w:rPr>
          <w:rFonts w:hAnsi="Verdana" w:hint="eastAsia"/>
          <w:bCs/>
          <w:color w:val="333333"/>
          <w:kern w:val="0"/>
          <w:sz w:val="24"/>
        </w:rPr>
        <w:t>33.4</w:t>
      </w:r>
      <w:r w:rsidRPr="00BD2B02">
        <w:rPr>
          <w:rFonts w:hAnsi="Verdana" w:hint="eastAsia"/>
          <w:bCs/>
          <w:color w:val="333333"/>
          <w:kern w:val="0"/>
          <w:sz w:val="24"/>
        </w:rPr>
        <w:t>万平方米，教学设备仪器总值达</w:t>
      </w:r>
      <w:r w:rsidRPr="00BD2B02">
        <w:rPr>
          <w:rFonts w:hAnsi="Verdana" w:hint="eastAsia"/>
          <w:bCs/>
          <w:color w:val="333333"/>
          <w:kern w:val="0"/>
          <w:sz w:val="24"/>
        </w:rPr>
        <w:t>1.37</w:t>
      </w:r>
      <w:r w:rsidRPr="00BD2B02">
        <w:rPr>
          <w:rFonts w:hAnsi="Verdana" w:hint="eastAsia"/>
          <w:bCs/>
          <w:color w:val="333333"/>
          <w:kern w:val="0"/>
          <w:sz w:val="24"/>
        </w:rPr>
        <w:t>亿元，馆藏图书</w:t>
      </w:r>
      <w:r w:rsidRPr="00BD2B02">
        <w:rPr>
          <w:rFonts w:hAnsi="Verdana" w:hint="eastAsia"/>
          <w:bCs/>
          <w:color w:val="333333"/>
          <w:kern w:val="0"/>
          <w:sz w:val="24"/>
        </w:rPr>
        <w:t>178.7</w:t>
      </w:r>
      <w:r w:rsidRPr="00BD2B02">
        <w:rPr>
          <w:rFonts w:hAnsi="Verdana" w:hint="eastAsia"/>
          <w:bCs/>
          <w:color w:val="333333"/>
          <w:kern w:val="0"/>
          <w:sz w:val="24"/>
        </w:rPr>
        <w:t>万册。</w:t>
      </w:r>
    </w:p>
    <w:p w:rsidR="00BD2B02" w:rsidRP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学校办学规模较大，学科门类较全。学校已形成以工学、人文学科、管理学为主，多学科协调发展的格局。全校现有</w:t>
      </w:r>
      <w:r w:rsidRPr="00BD2B02">
        <w:rPr>
          <w:rFonts w:hAnsi="Verdana" w:hint="eastAsia"/>
          <w:bCs/>
          <w:color w:val="333333"/>
          <w:kern w:val="0"/>
          <w:sz w:val="24"/>
        </w:rPr>
        <w:t>57</w:t>
      </w:r>
      <w:r w:rsidRPr="00BD2B02">
        <w:rPr>
          <w:rFonts w:hAnsi="Verdana" w:hint="eastAsia"/>
          <w:bCs/>
          <w:color w:val="333333"/>
          <w:kern w:val="0"/>
          <w:sz w:val="24"/>
        </w:rPr>
        <w:t>个本科专业，在校生</w:t>
      </w:r>
      <w:r w:rsidRPr="00BD2B02">
        <w:rPr>
          <w:rFonts w:hAnsi="Verdana" w:hint="eastAsia"/>
          <w:bCs/>
          <w:color w:val="333333"/>
          <w:kern w:val="0"/>
          <w:sz w:val="24"/>
        </w:rPr>
        <w:t>21231</w:t>
      </w:r>
      <w:r w:rsidRPr="00BD2B02">
        <w:rPr>
          <w:rFonts w:hAnsi="Verdana" w:hint="eastAsia"/>
          <w:bCs/>
          <w:color w:val="333333"/>
          <w:kern w:val="0"/>
          <w:sz w:val="24"/>
        </w:rPr>
        <w:t>人。</w:t>
      </w:r>
    </w:p>
    <w:p w:rsid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学校师资结构合理，素质优良。学校专任教师</w:t>
      </w:r>
      <w:r w:rsidRPr="00BD2B02">
        <w:rPr>
          <w:rFonts w:hAnsi="Verdana" w:hint="eastAsia"/>
          <w:bCs/>
          <w:color w:val="333333"/>
          <w:kern w:val="0"/>
          <w:sz w:val="24"/>
        </w:rPr>
        <w:t>1064</w:t>
      </w:r>
      <w:r w:rsidRPr="00BD2B02">
        <w:rPr>
          <w:rFonts w:hAnsi="Verdana" w:hint="eastAsia"/>
          <w:bCs/>
          <w:color w:val="333333"/>
          <w:kern w:val="0"/>
          <w:sz w:val="24"/>
        </w:rPr>
        <w:t>人，具有高级职称的教师</w:t>
      </w:r>
      <w:r w:rsidRPr="00BD2B02">
        <w:rPr>
          <w:rFonts w:hAnsi="Verdana" w:hint="eastAsia"/>
          <w:bCs/>
          <w:color w:val="333333"/>
          <w:kern w:val="0"/>
          <w:sz w:val="24"/>
        </w:rPr>
        <w:t>548</w:t>
      </w:r>
      <w:r w:rsidRPr="00BD2B02">
        <w:rPr>
          <w:rFonts w:hAnsi="Verdana" w:hint="eastAsia"/>
          <w:bCs/>
          <w:color w:val="333333"/>
          <w:kern w:val="0"/>
          <w:sz w:val="24"/>
        </w:rPr>
        <w:t>人。学校科学研究成绩明显，服务地方工作卓有成效。学校现有隶属于中国微生物菌种保藏管理委员会的“新抗生素菌种保藏管理中心”</w:t>
      </w:r>
      <w:r w:rsidRPr="00BD2B02">
        <w:rPr>
          <w:rFonts w:hAnsi="Verdana" w:hint="eastAsia"/>
          <w:bCs/>
          <w:color w:val="333333"/>
          <w:kern w:val="0"/>
          <w:sz w:val="24"/>
        </w:rPr>
        <w:t>1</w:t>
      </w:r>
      <w:r w:rsidRPr="00BD2B02">
        <w:rPr>
          <w:rFonts w:hAnsi="Verdana" w:hint="eastAsia"/>
          <w:bCs/>
          <w:color w:val="333333"/>
          <w:kern w:val="0"/>
          <w:sz w:val="24"/>
        </w:rPr>
        <w:t>个、原国家计</w:t>
      </w:r>
      <w:r w:rsidRPr="00BD2B02">
        <w:rPr>
          <w:rFonts w:hAnsi="Verdana" w:hint="eastAsia"/>
          <w:bCs/>
          <w:color w:val="333333"/>
          <w:kern w:val="0"/>
          <w:sz w:val="24"/>
        </w:rPr>
        <w:lastRenderedPageBreak/>
        <w:t>委批准设立的“国家新抗生素工业性实验基地”</w:t>
      </w:r>
      <w:r w:rsidRPr="00BD2B02">
        <w:rPr>
          <w:rFonts w:hAnsi="Verdana" w:hint="eastAsia"/>
          <w:bCs/>
          <w:color w:val="333333"/>
          <w:kern w:val="0"/>
          <w:sz w:val="24"/>
        </w:rPr>
        <w:t>1</w:t>
      </w:r>
      <w:r w:rsidRPr="00BD2B02">
        <w:rPr>
          <w:rFonts w:hAnsi="Verdana" w:hint="eastAsia"/>
          <w:bCs/>
          <w:color w:val="333333"/>
          <w:kern w:val="0"/>
          <w:sz w:val="24"/>
        </w:rPr>
        <w:t>个、科技部批准设立的“国际科技合作基地（生物医药类）”</w:t>
      </w:r>
      <w:r w:rsidRPr="00BD2B02">
        <w:rPr>
          <w:rFonts w:hAnsi="Verdana" w:hint="eastAsia"/>
          <w:bCs/>
          <w:color w:val="333333"/>
          <w:kern w:val="0"/>
          <w:sz w:val="24"/>
        </w:rPr>
        <w:t>1</w:t>
      </w:r>
      <w:r w:rsidRPr="00BD2B02">
        <w:rPr>
          <w:rFonts w:hAnsi="Verdana" w:hint="eastAsia"/>
          <w:bCs/>
          <w:color w:val="333333"/>
          <w:kern w:val="0"/>
          <w:sz w:val="24"/>
        </w:rPr>
        <w:t>个。拥有“抗生素研究与再评价四川省重点实验室”、“肉类加工四川省重点实验室”等省部级科技平台、四川省教育厅高校重点实验室及人文社科重点研究基地共</w:t>
      </w:r>
      <w:r w:rsidRPr="00BD2B02">
        <w:rPr>
          <w:rFonts w:hAnsi="Verdana" w:hint="eastAsia"/>
          <w:bCs/>
          <w:color w:val="333333"/>
          <w:kern w:val="0"/>
          <w:sz w:val="24"/>
        </w:rPr>
        <w:t>15</w:t>
      </w:r>
      <w:r w:rsidRPr="00BD2B02">
        <w:rPr>
          <w:rFonts w:hAnsi="Verdana" w:hint="eastAsia"/>
          <w:bCs/>
          <w:color w:val="333333"/>
          <w:kern w:val="0"/>
          <w:sz w:val="24"/>
        </w:rPr>
        <w:t>个。</w:t>
      </w:r>
    </w:p>
    <w:p w:rsidR="00BD2B02" w:rsidRP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学校坚持“以人为本，德育为先，成才第一”的学生工作理念，努力构建系统育人机制。近三年，应届毕业生平均就业率</w:t>
      </w:r>
      <w:r w:rsidRPr="00BD2B02">
        <w:rPr>
          <w:rFonts w:hAnsi="Verdana" w:hint="eastAsia"/>
          <w:bCs/>
          <w:color w:val="333333"/>
          <w:kern w:val="0"/>
          <w:sz w:val="24"/>
        </w:rPr>
        <w:t>93.63%</w:t>
      </w:r>
      <w:r w:rsidRPr="00BD2B02">
        <w:rPr>
          <w:rFonts w:hAnsi="Verdana" w:hint="eastAsia"/>
          <w:bCs/>
          <w:color w:val="333333"/>
          <w:kern w:val="0"/>
          <w:sz w:val="24"/>
        </w:rPr>
        <w:t>，并连续</w:t>
      </w:r>
      <w:r w:rsidRPr="00BD2B02">
        <w:rPr>
          <w:rFonts w:hAnsi="Verdana" w:hint="eastAsia"/>
          <w:bCs/>
          <w:color w:val="333333"/>
          <w:kern w:val="0"/>
          <w:sz w:val="24"/>
        </w:rPr>
        <w:t>5</w:t>
      </w:r>
      <w:r w:rsidRPr="00BD2B02">
        <w:rPr>
          <w:rFonts w:hAnsi="Verdana" w:hint="eastAsia"/>
          <w:bCs/>
          <w:color w:val="333333"/>
          <w:kern w:val="0"/>
          <w:sz w:val="24"/>
        </w:rPr>
        <w:t>次获评“四川省高校毕业生就业工作先进单位”。。</w:t>
      </w:r>
    </w:p>
    <w:p w:rsid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学校坚持开放办学，积极推进国际合作与交流，服务成都国际化能力不断提高。先后与美国、英国、新西兰、泰国等</w:t>
      </w:r>
      <w:r w:rsidRPr="00BD2B02">
        <w:rPr>
          <w:rFonts w:hAnsi="Verdana" w:hint="eastAsia"/>
          <w:bCs/>
          <w:color w:val="333333"/>
          <w:kern w:val="0"/>
          <w:sz w:val="24"/>
        </w:rPr>
        <w:t>20</w:t>
      </w:r>
      <w:r w:rsidRPr="00BD2B02">
        <w:rPr>
          <w:rFonts w:hAnsi="Verdana" w:hint="eastAsia"/>
          <w:bCs/>
          <w:color w:val="333333"/>
          <w:kern w:val="0"/>
          <w:sz w:val="24"/>
        </w:rPr>
        <w:t>多个国家以及香港、台湾地区的</w:t>
      </w:r>
      <w:r w:rsidRPr="00BD2B02">
        <w:rPr>
          <w:rFonts w:hAnsi="Verdana" w:hint="eastAsia"/>
          <w:bCs/>
          <w:color w:val="333333"/>
          <w:kern w:val="0"/>
          <w:sz w:val="24"/>
        </w:rPr>
        <w:t>40</w:t>
      </w:r>
      <w:r w:rsidRPr="00BD2B02">
        <w:rPr>
          <w:rFonts w:hAnsi="Verdana" w:hint="eastAsia"/>
          <w:bCs/>
          <w:color w:val="333333"/>
          <w:kern w:val="0"/>
          <w:sz w:val="24"/>
        </w:rPr>
        <w:t>余所院校开展长期合作。</w:t>
      </w:r>
      <w:r w:rsidRPr="00BD2B02">
        <w:rPr>
          <w:rFonts w:hAnsi="Verdana" w:hint="eastAsia"/>
          <w:bCs/>
          <w:color w:val="333333"/>
          <w:kern w:val="0"/>
          <w:sz w:val="24"/>
        </w:rPr>
        <w:t>2010</w:t>
      </w:r>
      <w:r w:rsidRPr="00BD2B02">
        <w:rPr>
          <w:rFonts w:hAnsi="Verdana" w:hint="eastAsia"/>
          <w:bCs/>
          <w:color w:val="333333"/>
          <w:kern w:val="0"/>
          <w:sz w:val="24"/>
        </w:rPr>
        <w:t>年，与美国新罕布什尔大学共建孔子学院，积极</w:t>
      </w:r>
      <w:r>
        <w:rPr>
          <w:rFonts w:hAnsi="Verdana" w:hint="eastAsia"/>
          <w:bCs/>
          <w:color w:val="333333"/>
          <w:kern w:val="0"/>
          <w:sz w:val="24"/>
        </w:rPr>
        <w:t>推广汉语教育和中华文化，成为省内第二所在海外建立孔子学院的高校</w:t>
      </w:r>
      <w:r w:rsidRPr="00BD2B02">
        <w:rPr>
          <w:rFonts w:hAnsi="Verdana" w:hint="eastAsia"/>
          <w:bCs/>
          <w:color w:val="333333"/>
          <w:kern w:val="0"/>
          <w:sz w:val="24"/>
        </w:rPr>
        <w:t>。</w:t>
      </w:r>
    </w:p>
    <w:p w:rsidR="00BD2B02" w:rsidRP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全体成大人将秉承“自爱、自修、自尊、自强”的校训，发扬“求真务实、自强不息”的精神，以服务成都经济社会发展为己任，以培养高素质应用型人才为目标，不断深化教学改革，提高教育质量，以更加广阔的视野、更加开放的姿态、更加执著的努力，加快推进创建国内知名城市型综合大学步伐，谱写成都学院（成都大学）发展的崭新篇章。</w:t>
      </w:r>
    </w:p>
    <w:p w:rsidR="00BD2B02" w:rsidRPr="00BD2B02" w:rsidRDefault="00BD2B02" w:rsidP="00BD2B02">
      <w:pPr>
        <w:widowControl/>
        <w:shd w:val="clear" w:color="auto" w:fill="FFFFFF"/>
        <w:spacing w:line="360" w:lineRule="auto"/>
        <w:ind w:firstLine="495"/>
        <w:jc w:val="left"/>
        <w:rPr>
          <w:rFonts w:hAnsi="Verdana"/>
          <w:bCs/>
          <w:color w:val="333333"/>
          <w:kern w:val="0"/>
          <w:sz w:val="24"/>
        </w:rPr>
      </w:pPr>
      <w:r w:rsidRPr="00BD2B02">
        <w:rPr>
          <w:rFonts w:hAnsi="Verdana" w:hint="eastAsia"/>
          <w:bCs/>
          <w:color w:val="333333"/>
          <w:kern w:val="0"/>
          <w:sz w:val="24"/>
        </w:rPr>
        <w:t>（</w:t>
      </w:r>
      <w:r w:rsidR="005A2CD8">
        <w:rPr>
          <w:rFonts w:hAnsi="Verdana" w:hint="eastAsia"/>
          <w:bCs/>
          <w:color w:val="333333"/>
          <w:kern w:val="0"/>
          <w:sz w:val="24"/>
        </w:rPr>
        <w:t>摘自</w:t>
      </w:r>
      <w:r w:rsidRPr="00BD2B02">
        <w:rPr>
          <w:rFonts w:hAnsi="Verdana" w:hint="eastAsia"/>
          <w:bCs/>
          <w:color w:val="333333"/>
          <w:kern w:val="0"/>
          <w:sz w:val="24"/>
        </w:rPr>
        <w:t>2014</w:t>
      </w:r>
      <w:r w:rsidRPr="00BD2B02">
        <w:rPr>
          <w:rFonts w:hAnsi="Verdana" w:hint="eastAsia"/>
          <w:bCs/>
          <w:color w:val="333333"/>
          <w:kern w:val="0"/>
          <w:sz w:val="24"/>
        </w:rPr>
        <w:t>年</w:t>
      </w:r>
      <w:r w:rsidRPr="00BD2B02">
        <w:rPr>
          <w:rFonts w:hAnsi="Verdana" w:hint="eastAsia"/>
          <w:bCs/>
          <w:color w:val="333333"/>
          <w:kern w:val="0"/>
          <w:sz w:val="24"/>
        </w:rPr>
        <w:t>9</w:t>
      </w:r>
      <w:r w:rsidRPr="00BD2B02">
        <w:rPr>
          <w:rFonts w:hAnsi="Verdana" w:hint="eastAsia"/>
          <w:bCs/>
          <w:color w:val="333333"/>
          <w:kern w:val="0"/>
          <w:sz w:val="24"/>
        </w:rPr>
        <w:t>月</w:t>
      </w:r>
      <w:r w:rsidR="005A2CD8">
        <w:rPr>
          <w:rFonts w:hAnsi="Verdana" w:hint="eastAsia"/>
          <w:bCs/>
          <w:color w:val="333333"/>
          <w:kern w:val="0"/>
          <w:sz w:val="24"/>
        </w:rPr>
        <w:t>学校网站</w:t>
      </w:r>
      <w:r w:rsidRPr="00BD2B02">
        <w:rPr>
          <w:rFonts w:hAnsi="Verdana" w:hint="eastAsia"/>
          <w:bCs/>
          <w:color w:val="333333"/>
          <w:kern w:val="0"/>
          <w:sz w:val="24"/>
        </w:rPr>
        <w:t>更新）</w:t>
      </w:r>
    </w:p>
    <w:p w:rsidR="00BD2B02" w:rsidRDefault="00BD2B02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b/>
          <w:bCs/>
          <w:color w:val="333333"/>
          <w:kern w:val="0"/>
          <w:sz w:val="24"/>
        </w:rPr>
      </w:pPr>
    </w:p>
    <w:p w:rsidR="004A0C56" w:rsidRPr="008F672A" w:rsidRDefault="00B23529" w:rsidP="00785305">
      <w:pPr>
        <w:widowControl/>
        <w:shd w:val="clear" w:color="auto" w:fill="FFFFFF"/>
        <w:spacing w:line="360" w:lineRule="auto"/>
        <w:jc w:val="left"/>
        <w:rPr>
          <w:rFonts w:ascii="Verdana" w:hAnsi="Verdana" w:cs="宋体"/>
          <w:color w:val="333333"/>
          <w:kern w:val="0"/>
          <w:szCs w:val="21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4</w:t>
      </w:r>
      <w:r w:rsidR="00D05CFC" w:rsidRPr="00037CAB"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 w:rsidR="00D05CFC">
        <w:rPr>
          <w:rFonts w:ascii="Verdana" w:hAnsi="Verdana" w:cs="宋体" w:hint="eastAsia"/>
          <w:b/>
          <w:bCs/>
          <w:color w:val="333333"/>
          <w:kern w:val="0"/>
          <w:sz w:val="24"/>
        </w:rPr>
        <w:t xml:space="preserve"> </w:t>
      </w:r>
      <w:r w:rsidR="009572BB" w:rsidRPr="008F672A">
        <w:rPr>
          <w:rFonts w:ascii="Verdana" w:hAnsi="Verdana" w:cs="宋体" w:hint="eastAsia"/>
          <w:b/>
          <w:bCs/>
          <w:color w:val="333333"/>
          <w:kern w:val="0"/>
          <w:sz w:val="24"/>
        </w:rPr>
        <w:t>德国米歇尔</w:t>
      </w:r>
      <w:r w:rsidR="00A518F9" w:rsidRPr="00A518F9">
        <w:rPr>
          <w:rFonts w:ascii="宋体" w:hAnsi="宋体" w:cs="宋体" w:hint="eastAsia"/>
          <w:b/>
          <w:bCs/>
          <w:color w:val="333333"/>
          <w:kern w:val="0"/>
          <w:sz w:val="24"/>
        </w:rPr>
        <w:t>（</w:t>
      </w:r>
      <w:proofErr w:type="spellStart"/>
      <w:r w:rsidR="00A518F9" w:rsidRPr="00A518F9">
        <w:rPr>
          <w:b/>
          <w:color w:val="333333"/>
          <w:sz w:val="24"/>
        </w:rPr>
        <w:t>Michels</w:t>
      </w:r>
      <w:proofErr w:type="spellEnd"/>
      <w:r w:rsidR="00A518F9" w:rsidRPr="00A518F9">
        <w:rPr>
          <w:rFonts w:hint="eastAsia"/>
          <w:b/>
          <w:color w:val="333333"/>
          <w:sz w:val="24"/>
        </w:rPr>
        <w:t>）</w:t>
      </w:r>
      <w:r w:rsidR="009572BB" w:rsidRPr="008F672A">
        <w:rPr>
          <w:rFonts w:ascii="Verdana" w:hAnsi="Verdana" w:cs="宋体" w:hint="eastAsia"/>
          <w:b/>
          <w:bCs/>
          <w:color w:val="333333"/>
          <w:kern w:val="0"/>
          <w:sz w:val="24"/>
        </w:rPr>
        <w:t>医疗集团介</w:t>
      </w:r>
      <w:r w:rsidR="00CE28E3" w:rsidRPr="008F672A">
        <w:rPr>
          <w:rFonts w:ascii="Verdana" w:hAnsi="Verdana" w:cs="宋体" w:hint="eastAsia"/>
          <w:b/>
          <w:bCs/>
          <w:color w:val="333333"/>
          <w:kern w:val="0"/>
          <w:sz w:val="24"/>
        </w:rPr>
        <w:t>绍</w:t>
      </w:r>
    </w:p>
    <w:p w:rsidR="009572BB" w:rsidRDefault="006B2D9F" w:rsidP="00785305">
      <w:pPr>
        <w:spacing w:line="360" w:lineRule="auto"/>
      </w:pPr>
      <w:r>
        <w:rPr>
          <w:noProof/>
        </w:rPr>
        <w:drawing>
          <wp:inline distT="0" distB="0" distL="0" distR="0">
            <wp:extent cx="2857500" cy="657225"/>
            <wp:effectExtent l="19050" t="0" r="0" b="0"/>
            <wp:docPr id="2" name="图片 1" descr="Michels Unternehmensgrupp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Michels Unternehmensgrupp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2BB" w:rsidRDefault="006B2D9F" w:rsidP="00785305">
      <w:pPr>
        <w:spacing w:line="360" w:lineRule="auto"/>
        <w:rPr>
          <w:noProof/>
        </w:rPr>
      </w:pPr>
      <w:r>
        <w:rPr>
          <w:noProof/>
        </w:rPr>
        <w:drawing>
          <wp:inline distT="0" distB="0" distL="0" distR="0">
            <wp:extent cx="1047750" cy="809625"/>
            <wp:effectExtent l="19050" t="0" r="0" b="0"/>
            <wp:docPr id="3" name="图片 2" descr="Michels Kliniken Portals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Michels Kliniken Portalsei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2BB">
        <w:rPr>
          <w:rFonts w:hint="eastAsia"/>
        </w:rPr>
        <w:t xml:space="preserve">                    </w:t>
      </w:r>
      <w:r w:rsidR="00E23069">
        <w:rPr>
          <w:rFonts w:hint="eastAsia"/>
        </w:rPr>
        <w:t xml:space="preserve">         </w:t>
      </w:r>
      <w:r>
        <w:rPr>
          <w:noProof/>
        </w:rPr>
        <w:drawing>
          <wp:inline distT="0" distB="0" distL="0" distR="0">
            <wp:extent cx="2114550" cy="762000"/>
            <wp:effectExtent l="19050" t="0" r="0" b="0"/>
            <wp:docPr id="4" name="图片 3" descr="Michels Pflege Portalse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Michels Pflege Portalse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72BB">
        <w:rPr>
          <w:rFonts w:hint="eastAsia"/>
        </w:rPr>
        <w:t xml:space="preserve">                    </w:t>
      </w:r>
      <w:r w:rsidR="00CA7439">
        <w:rPr>
          <w:rFonts w:hint="eastAsia"/>
        </w:rPr>
        <w:t xml:space="preserve">                               </w:t>
      </w:r>
    </w:p>
    <w:p w:rsidR="000D612D" w:rsidRDefault="000D612D" w:rsidP="00785305">
      <w:pPr>
        <w:spacing w:line="360" w:lineRule="auto"/>
        <w:rPr>
          <w:rFonts w:ascii="Verdana" w:hAnsi="Verdana" w:cs="宋体"/>
          <w:b/>
          <w:bCs/>
          <w:color w:val="333333"/>
          <w:kern w:val="0"/>
          <w:sz w:val="24"/>
        </w:rPr>
      </w:pPr>
    </w:p>
    <w:p w:rsidR="00CE28E3" w:rsidRDefault="000D765A" w:rsidP="00785305">
      <w:pPr>
        <w:spacing w:line="360" w:lineRule="auto"/>
        <w:rPr>
          <w:rFonts w:ascii="Verdana" w:hAnsi="Verdana" w:cs="宋体"/>
          <w:b/>
          <w:bCs/>
          <w:color w:val="333333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4</w:t>
      </w:r>
      <w:r w:rsidR="00CE28E3" w:rsidRPr="00037CAB"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 w:rsidR="00CE28E3">
        <w:rPr>
          <w:rFonts w:ascii="Verdana" w:hAnsi="Verdana" w:cs="宋体" w:hint="eastAsia"/>
          <w:b/>
          <w:bCs/>
          <w:color w:val="333333"/>
          <w:kern w:val="0"/>
          <w:sz w:val="24"/>
        </w:rPr>
        <w:t xml:space="preserve">1 </w:t>
      </w:r>
      <w:r w:rsidR="00CE28E3">
        <w:rPr>
          <w:rFonts w:ascii="Verdana" w:hAnsi="Verdana" w:cs="宋体" w:hint="eastAsia"/>
          <w:b/>
          <w:bCs/>
          <w:color w:val="333333"/>
          <w:kern w:val="0"/>
          <w:sz w:val="24"/>
        </w:rPr>
        <w:t>集团简介</w:t>
      </w:r>
    </w:p>
    <w:p w:rsidR="009572BB" w:rsidRPr="009572BB" w:rsidRDefault="009572BB" w:rsidP="00785305">
      <w:pPr>
        <w:spacing w:line="360" w:lineRule="auto"/>
        <w:ind w:firstLineChars="200" w:firstLine="480"/>
        <w:rPr>
          <w:color w:val="333333"/>
          <w:sz w:val="24"/>
          <w:lang w:val="de-DE"/>
        </w:rPr>
      </w:pPr>
      <w:r w:rsidRPr="009572BB">
        <w:rPr>
          <w:rFonts w:hint="eastAsia"/>
          <w:color w:val="333333"/>
          <w:sz w:val="24"/>
        </w:rPr>
        <w:t>德国米歇尔集团成立于</w:t>
      </w:r>
      <w:r w:rsidRPr="009572BB">
        <w:rPr>
          <w:rFonts w:hint="eastAsia"/>
          <w:color w:val="333333"/>
          <w:sz w:val="24"/>
        </w:rPr>
        <w:t>1932</w:t>
      </w:r>
      <w:r w:rsidRPr="009572BB">
        <w:rPr>
          <w:rFonts w:hint="eastAsia"/>
          <w:color w:val="333333"/>
          <w:sz w:val="24"/>
        </w:rPr>
        <w:t>年，集团总部位于德国首都柏林，旗下共有</w:t>
      </w:r>
      <w:r w:rsidRPr="009572BB">
        <w:rPr>
          <w:rFonts w:hint="eastAsia"/>
          <w:color w:val="333333"/>
          <w:sz w:val="24"/>
        </w:rPr>
        <w:t>6</w:t>
      </w:r>
      <w:r w:rsidRPr="009572BB">
        <w:rPr>
          <w:rFonts w:hint="eastAsia"/>
          <w:color w:val="333333"/>
          <w:sz w:val="24"/>
        </w:rPr>
        <w:t>家康复医院，</w:t>
      </w:r>
      <w:r w:rsidRPr="009572BB">
        <w:rPr>
          <w:rFonts w:hint="eastAsia"/>
          <w:color w:val="333333"/>
          <w:sz w:val="24"/>
        </w:rPr>
        <w:t>10</w:t>
      </w:r>
      <w:r w:rsidRPr="009572BB">
        <w:rPr>
          <w:rFonts w:hint="eastAsia"/>
          <w:color w:val="333333"/>
          <w:sz w:val="24"/>
        </w:rPr>
        <w:t>家护理院。目前集团由家族继承人米歇尔兄弟运营。</w:t>
      </w:r>
    </w:p>
    <w:p w:rsidR="004A0C56" w:rsidRPr="00871F62" w:rsidRDefault="009572BB" w:rsidP="00785305">
      <w:pPr>
        <w:spacing w:line="360" w:lineRule="auto"/>
        <w:ind w:firstLineChars="200" w:firstLine="480"/>
        <w:rPr>
          <w:sz w:val="24"/>
          <w:lang w:val="de-DE"/>
        </w:rPr>
      </w:pPr>
      <w:r w:rsidRPr="009572BB">
        <w:rPr>
          <w:rFonts w:hint="eastAsia"/>
          <w:color w:val="333333"/>
          <w:sz w:val="24"/>
        </w:rPr>
        <w:lastRenderedPageBreak/>
        <w:t>多年来米歇尔</w:t>
      </w:r>
      <w:r w:rsidRPr="009572BB">
        <w:rPr>
          <w:rFonts w:hint="eastAsia"/>
          <w:color w:val="333333"/>
          <w:sz w:val="24"/>
          <w:lang w:val="de-DE"/>
        </w:rPr>
        <w:t>集团致力于发展康复医学，形成了具有自主品牌的连锁康复医院，在德国康复医学领域处于领先地位。为应对德国老龄化问题，</w:t>
      </w:r>
      <w:r w:rsidRPr="009572BB">
        <w:rPr>
          <w:rFonts w:hint="eastAsia"/>
          <w:color w:val="333333"/>
          <w:sz w:val="24"/>
        </w:rPr>
        <w:t>米歇尔</w:t>
      </w:r>
      <w:r w:rsidRPr="009572BB">
        <w:rPr>
          <w:rFonts w:hint="eastAsia"/>
          <w:color w:val="333333"/>
          <w:sz w:val="24"/>
          <w:lang w:val="de-DE"/>
        </w:rPr>
        <w:t>集团依托自身医院资源，精心打造了十家老年护理院，同样形成了品牌连锁效益</w:t>
      </w:r>
      <w:r>
        <w:rPr>
          <w:rFonts w:hint="eastAsia"/>
          <w:sz w:val="24"/>
          <w:lang w:val="de-DE"/>
        </w:rPr>
        <w:t>。</w:t>
      </w:r>
    </w:p>
    <w:p w:rsidR="000D612D" w:rsidRDefault="000D612D" w:rsidP="00785305">
      <w:pPr>
        <w:spacing w:line="360" w:lineRule="auto"/>
        <w:rPr>
          <w:rFonts w:ascii="Verdana" w:hAnsi="Verdana" w:cs="宋体"/>
          <w:b/>
          <w:bCs/>
          <w:color w:val="333333"/>
          <w:kern w:val="0"/>
          <w:sz w:val="24"/>
        </w:rPr>
      </w:pPr>
    </w:p>
    <w:p w:rsidR="001C0C0F" w:rsidRPr="00B575D8" w:rsidRDefault="000D765A" w:rsidP="00785305">
      <w:pPr>
        <w:spacing w:line="360" w:lineRule="auto"/>
        <w:rPr>
          <w:rFonts w:ascii="Verdana" w:hAnsi="Verdana" w:cs="宋体"/>
          <w:b/>
          <w:bCs/>
          <w:color w:val="333333"/>
          <w:kern w:val="0"/>
          <w:sz w:val="24"/>
        </w:rPr>
      </w:pPr>
      <w:r>
        <w:rPr>
          <w:rFonts w:ascii="Verdana" w:hAnsi="Verdana" w:cs="宋体" w:hint="eastAsia"/>
          <w:b/>
          <w:bCs/>
          <w:color w:val="333333"/>
          <w:kern w:val="0"/>
          <w:sz w:val="24"/>
        </w:rPr>
        <w:t>4</w:t>
      </w:r>
      <w:r w:rsidR="00966F3E" w:rsidRPr="00037CAB">
        <w:rPr>
          <w:rFonts w:ascii="Verdana" w:hAnsi="Verdana" w:cs="宋体"/>
          <w:b/>
          <w:bCs/>
          <w:color w:val="333333"/>
          <w:kern w:val="0"/>
          <w:sz w:val="24"/>
        </w:rPr>
        <w:t>.</w:t>
      </w:r>
      <w:r w:rsidR="00966F3E">
        <w:rPr>
          <w:rFonts w:ascii="Verdana" w:hAnsi="Verdana" w:cs="宋体" w:hint="eastAsia"/>
          <w:b/>
          <w:bCs/>
          <w:color w:val="333333"/>
          <w:kern w:val="0"/>
          <w:sz w:val="24"/>
        </w:rPr>
        <w:t xml:space="preserve">2 </w:t>
      </w:r>
      <w:r w:rsidR="00312F95">
        <w:rPr>
          <w:rFonts w:ascii="Verdana" w:hAnsi="Verdana" w:cs="宋体" w:hint="eastAsia"/>
          <w:b/>
          <w:bCs/>
          <w:color w:val="333333"/>
          <w:kern w:val="0"/>
          <w:sz w:val="24"/>
        </w:rPr>
        <w:t>医疗</w:t>
      </w:r>
      <w:r w:rsidR="003B56A4">
        <w:rPr>
          <w:rFonts w:ascii="Verdana" w:hAnsi="Verdana" w:cs="宋体" w:hint="eastAsia"/>
          <w:b/>
          <w:bCs/>
          <w:color w:val="333333"/>
          <w:kern w:val="0"/>
          <w:sz w:val="24"/>
        </w:rPr>
        <w:t>、</w:t>
      </w:r>
      <w:r w:rsidR="00324E6A">
        <w:rPr>
          <w:rFonts w:ascii="Verdana" w:hAnsi="Verdana" w:cs="宋体" w:hint="eastAsia"/>
          <w:b/>
          <w:bCs/>
          <w:color w:val="333333"/>
          <w:kern w:val="0"/>
          <w:sz w:val="24"/>
        </w:rPr>
        <w:t>护理</w:t>
      </w:r>
      <w:r w:rsidR="00966F3E">
        <w:rPr>
          <w:rFonts w:ascii="Verdana" w:hAnsi="Verdana" w:cs="宋体" w:hint="eastAsia"/>
          <w:b/>
          <w:bCs/>
          <w:color w:val="333333"/>
          <w:kern w:val="0"/>
          <w:sz w:val="24"/>
        </w:rPr>
        <w:t>机构</w:t>
      </w:r>
    </w:p>
    <w:p w:rsidR="00B575D8" w:rsidRPr="00B575D8" w:rsidRDefault="000E09AC" w:rsidP="00785305">
      <w:pPr>
        <w:pStyle w:val="3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宋体" w:hAnsi="宋体" w:cs="Tahoma"/>
          <w:b w:val="0"/>
          <w:color w:val="333333"/>
          <w:sz w:val="28"/>
          <w:szCs w:val="28"/>
        </w:rPr>
      </w:pPr>
      <w:r w:rsidRPr="000E09AC">
        <w:rPr>
          <w:rFonts w:ascii="宋体" w:hAnsi="宋体" w:hint="eastAsia"/>
          <w:b w:val="0"/>
          <w:color w:val="333333"/>
          <w:sz w:val="24"/>
        </w:rPr>
        <w:t>德国米歇尔集团</w:t>
      </w:r>
      <w:r w:rsidRPr="000E09AC">
        <w:rPr>
          <w:rFonts w:ascii="Tahoma" w:hAnsi="Tahoma" w:cs="Tahoma" w:hint="eastAsia"/>
          <w:b w:val="0"/>
          <w:bCs w:val="0"/>
          <w:color w:val="333333"/>
          <w:sz w:val="24"/>
          <w:szCs w:val="24"/>
          <w:lang w:val="de-DE"/>
        </w:rPr>
        <w:t>拥有</w:t>
      </w:r>
      <w:r w:rsidR="00540376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4</w:t>
      </w:r>
      <w:r w:rsidR="00B575D8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家医院、</w:t>
      </w:r>
      <w:r w:rsidR="00540376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1</w:t>
      </w:r>
      <w:r w:rsidR="00540376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家神经康复中心、</w:t>
      </w:r>
      <w:r w:rsidR="00540376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1</w:t>
      </w:r>
      <w:r w:rsidR="00540376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家门诊治疗中心、</w:t>
      </w:r>
      <w:r w:rsidR="00B575D8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2</w:t>
      </w:r>
      <w:r w:rsidR="00B575D8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家</w:t>
      </w:r>
      <w:r w:rsidR="00B575D8" w:rsidRPr="00B575D8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植物人护理中心</w:t>
      </w:r>
      <w:r w:rsidR="00B575D8">
        <w:rPr>
          <w:rFonts w:ascii="Tahoma" w:hAnsi="Tahoma" w:cs="Tahoma" w:hint="eastAsia"/>
          <w:b w:val="0"/>
          <w:color w:val="333333"/>
          <w:sz w:val="24"/>
          <w:szCs w:val="24"/>
          <w:lang w:val="de-DE"/>
        </w:rPr>
        <w:t>和</w:t>
      </w:r>
      <w:r w:rsidR="00B575D8">
        <w:rPr>
          <w:rFonts w:ascii="Tahoma" w:hAnsi="Tahoma" w:cs="Tahoma" w:hint="eastAsia"/>
          <w:b w:val="0"/>
          <w:color w:val="333333"/>
          <w:sz w:val="24"/>
          <w:szCs w:val="24"/>
        </w:rPr>
        <w:t>8</w:t>
      </w:r>
      <w:r w:rsidR="00B575D8">
        <w:rPr>
          <w:rFonts w:ascii="Tahoma" w:hAnsi="Tahoma" w:cs="Tahoma" w:hint="eastAsia"/>
          <w:b w:val="0"/>
          <w:color w:val="333333"/>
          <w:sz w:val="24"/>
          <w:szCs w:val="24"/>
        </w:rPr>
        <w:t>家</w:t>
      </w:r>
      <w:r w:rsidR="00B575D8" w:rsidRPr="00B575D8">
        <w:rPr>
          <w:rFonts w:ascii="宋体" w:hAnsi="宋体" w:cs="Tahoma" w:hint="eastAsia"/>
          <w:b w:val="0"/>
          <w:color w:val="333333"/>
          <w:sz w:val="24"/>
          <w:szCs w:val="24"/>
        </w:rPr>
        <w:t>护理院</w:t>
      </w:r>
      <w:r w:rsidR="00312F95">
        <w:rPr>
          <w:rFonts w:ascii="宋体" w:hAnsi="宋体" w:cs="Tahoma" w:hint="eastAsia"/>
          <w:b w:val="0"/>
          <w:color w:val="333333"/>
          <w:sz w:val="24"/>
          <w:szCs w:val="24"/>
        </w:rPr>
        <w:t>，共计16家医疗护理机构</w:t>
      </w:r>
      <w:r w:rsidR="00B575D8">
        <w:rPr>
          <w:rFonts w:ascii="宋体" w:hAnsi="宋体" w:cs="Tahoma" w:hint="eastAsia"/>
          <w:b w:val="0"/>
          <w:color w:val="333333"/>
          <w:sz w:val="24"/>
          <w:szCs w:val="24"/>
        </w:rPr>
        <w:t>。</w:t>
      </w:r>
    </w:p>
    <w:p w:rsidR="00B7384E" w:rsidRPr="00024101" w:rsidRDefault="00B7384E" w:rsidP="00785305">
      <w:pPr>
        <w:spacing w:line="360" w:lineRule="auto"/>
        <w:rPr>
          <w:rFonts w:ascii="Tahoma" w:hAnsi="Tahoma" w:cs="Tahoma"/>
          <w:b/>
          <w:bCs/>
          <w:color w:val="333333"/>
          <w:szCs w:val="21"/>
          <w:lang w:val="de-DE"/>
        </w:rPr>
      </w:pPr>
    </w:p>
    <w:p w:rsidR="00022543" w:rsidRPr="00AC5EB3" w:rsidRDefault="00022543" w:rsidP="00785305">
      <w:pPr>
        <w:spacing w:line="360" w:lineRule="auto"/>
        <w:rPr>
          <w:rFonts w:ascii="Tahoma" w:hAnsi="Tahoma" w:cs="Tahoma"/>
          <w:b/>
          <w:bCs/>
          <w:color w:val="333333"/>
          <w:szCs w:val="21"/>
          <w:lang w:val="de-DE"/>
        </w:rPr>
      </w:pPr>
      <w:r>
        <w:rPr>
          <w:rFonts w:ascii="Tahoma" w:hAnsi="Tahoma" w:cs="Tahoma" w:hint="eastAsia"/>
          <w:b/>
          <w:bCs/>
          <w:color w:val="333333"/>
          <w:szCs w:val="21"/>
          <w:lang w:val="de-DE"/>
        </w:rPr>
        <w:t>勃兰登堡医院</w:t>
      </w:r>
    </w:p>
    <w:p w:rsidR="00022543" w:rsidRDefault="006B2D9F" w:rsidP="00785305">
      <w:pPr>
        <w:spacing w:line="360" w:lineRule="auto"/>
      </w:pPr>
      <w:r>
        <w:rPr>
          <w:noProof/>
        </w:rPr>
        <w:drawing>
          <wp:inline distT="0" distB="0" distL="0" distR="0">
            <wp:extent cx="5143500" cy="2676525"/>
            <wp:effectExtent l="19050" t="0" r="0" b="0"/>
            <wp:docPr id="5" name="图片 4" descr="klinik-wandli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klinik-wandlitz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515" w:rsidRDefault="00240515" w:rsidP="00785305">
      <w:pPr>
        <w:spacing w:line="360" w:lineRule="auto"/>
      </w:pPr>
    </w:p>
    <w:p w:rsidR="00D05CFC" w:rsidRPr="00735A81" w:rsidRDefault="00D05CFC" w:rsidP="00785305">
      <w:pPr>
        <w:pStyle w:val="3"/>
        <w:shd w:val="clear" w:color="auto" w:fill="FFFFFF"/>
        <w:spacing w:before="0" w:beforeAutospacing="0" w:after="75" w:afterAutospacing="0" w:line="360" w:lineRule="auto"/>
        <w:jc w:val="both"/>
        <w:rPr>
          <w:rFonts w:ascii="Tahoma" w:hAnsi="Tahoma" w:cs="Tahoma"/>
          <w:color w:val="333333"/>
          <w:sz w:val="21"/>
          <w:szCs w:val="21"/>
          <w:lang w:val="de-DE"/>
        </w:rPr>
      </w:pPr>
      <w:r w:rsidRPr="004D3FE5">
        <w:rPr>
          <w:rFonts w:ascii="宋体" w:hAnsi="宋体" w:cs="Tahoma" w:hint="eastAsia"/>
          <w:color w:val="333333"/>
          <w:sz w:val="21"/>
          <w:szCs w:val="21"/>
          <w:lang w:val="de-DE"/>
        </w:rPr>
        <w:t>莱比锡神经康复中心</w:t>
      </w:r>
    </w:p>
    <w:p w:rsidR="00240515" w:rsidRPr="00A224D1" w:rsidRDefault="006B2D9F" w:rsidP="00A224D1">
      <w:pPr>
        <w:spacing w:line="360" w:lineRule="auto"/>
      </w:pPr>
      <w:r>
        <w:rPr>
          <w:noProof/>
        </w:rPr>
        <w:drawing>
          <wp:inline distT="0" distB="0" distL="0" distR="0">
            <wp:extent cx="5143500" cy="2676525"/>
            <wp:effectExtent l="19050" t="0" r="0" b="0"/>
            <wp:docPr id="6" name="图片 5" descr="nrz-leipz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nrz-leipzi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543" w:rsidRPr="003E6FCE" w:rsidRDefault="00D05CFC" w:rsidP="00785305">
      <w:pPr>
        <w:pStyle w:val="3"/>
        <w:shd w:val="clear" w:color="auto" w:fill="FFFFFF"/>
        <w:spacing w:before="0" w:beforeAutospacing="0" w:after="75" w:afterAutospacing="0" w:line="360" w:lineRule="auto"/>
        <w:rPr>
          <w:rFonts w:ascii="Tahoma" w:hAnsi="Tahoma" w:cs="Tahoma"/>
          <w:color w:val="333333"/>
          <w:sz w:val="21"/>
          <w:szCs w:val="21"/>
        </w:rPr>
      </w:pPr>
      <w:r w:rsidRPr="003E6FCE">
        <w:rPr>
          <w:rFonts w:hint="eastAsia"/>
          <w:sz w:val="21"/>
          <w:szCs w:val="21"/>
        </w:rPr>
        <w:lastRenderedPageBreak/>
        <w:t>莱比锡门诊治疗中心</w:t>
      </w:r>
    </w:p>
    <w:p w:rsidR="00E50B9E" w:rsidRPr="00DD7307" w:rsidRDefault="006B2D9F" w:rsidP="00785305">
      <w:pPr>
        <w:spacing w:line="360" w:lineRule="auto"/>
      </w:pPr>
      <w:r>
        <w:rPr>
          <w:noProof/>
        </w:rPr>
        <w:drawing>
          <wp:inline distT="0" distB="0" distL="0" distR="0">
            <wp:extent cx="5029200" cy="2619375"/>
            <wp:effectExtent l="19050" t="0" r="0" b="0"/>
            <wp:docPr id="7" name="图片 6" descr="atz-leipz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atz-leipzi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515" w:rsidRDefault="00240515" w:rsidP="00785305">
      <w:pPr>
        <w:pStyle w:val="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333333"/>
          <w:sz w:val="21"/>
          <w:szCs w:val="21"/>
          <w:lang w:val="de-DE"/>
        </w:rPr>
      </w:pPr>
    </w:p>
    <w:p w:rsidR="00022543" w:rsidRPr="007A2B6A" w:rsidRDefault="00022543" w:rsidP="00785305">
      <w:pPr>
        <w:pStyle w:val="3"/>
        <w:shd w:val="clear" w:color="auto" w:fill="FFFFFF"/>
        <w:spacing w:before="0" w:beforeAutospacing="0" w:after="0" w:afterAutospacing="0" w:line="360" w:lineRule="auto"/>
        <w:rPr>
          <w:rFonts w:ascii="Tahoma" w:hAnsi="Tahoma" w:cs="Tahoma"/>
          <w:color w:val="333333"/>
          <w:sz w:val="21"/>
          <w:szCs w:val="21"/>
          <w:lang w:val="de-DE"/>
        </w:rPr>
      </w:pPr>
      <w:r>
        <w:rPr>
          <w:rFonts w:ascii="Tahoma" w:hAnsi="Tahoma" w:cs="Tahoma"/>
          <w:color w:val="333333"/>
          <w:sz w:val="21"/>
          <w:szCs w:val="21"/>
          <w:lang w:val="de-DE"/>
        </w:rPr>
        <w:t>Regine-Hildebrandt</w:t>
      </w:r>
      <w:r w:rsidRPr="007A2B6A">
        <w:rPr>
          <w:rFonts w:ascii="Tahoma" w:hAnsi="Tahoma" w:cs="Tahoma" w:hint="eastAsia"/>
          <w:color w:val="333333"/>
          <w:sz w:val="21"/>
          <w:szCs w:val="21"/>
          <w:lang w:val="de-DE"/>
        </w:rPr>
        <w:t xml:space="preserve"> </w:t>
      </w:r>
      <w:r w:rsidRPr="007A2B6A">
        <w:rPr>
          <w:rFonts w:ascii="Tahoma" w:hAnsi="Tahoma" w:cs="Tahoma" w:hint="eastAsia"/>
          <w:color w:val="333333"/>
          <w:sz w:val="21"/>
          <w:szCs w:val="21"/>
          <w:lang w:val="de-DE"/>
        </w:rPr>
        <w:t>植物人护理中心</w:t>
      </w:r>
    </w:p>
    <w:p w:rsidR="00CE36BD" w:rsidRPr="004A21BB" w:rsidRDefault="006B2D9F" w:rsidP="004A21BB">
      <w:pPr>
        <w:spacing w:line="360" w:lineRule="auto"/>
      </w:pPr>
      <w:r>
        <w:rPr>
          <w:noProof/>
        </w:rPr>
        <w:drawing>
          <wp:inline distT="0" distB="0" distL="0" distR="0">
            <wp:extent cx="5029200" cy="1962150"/>
            <wp:effectExtent l="19050" t="0" r="0" b="0"/>
            <wp:docPr id="8" name="图片 7" descr="wachkomazentrum-regine-h-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wachkomazentrum-regine-h-hau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543" w:rsidRPr="004D3FE5" w:rsidRDefault="00022543" w:rsidP="00785305">
      <w:pPr>
        <w:pStyle w:val="3"/>
        <w:shd w:val="clear" w:color="auto" w:fill="FFFFFF"/>
        <w:spacing w:before="0" w:beforeAutospacing="0" w:after="0" w:afterAutospacing="0" w:line="360" w:lineRule="auto"/>
        <w:rPr>
          <w:rFonts w:ascii="宋体" w:hAnsi="宋体" w:cs="Tahoma"/>
          <w:color w:val="333333"/>
          <w:sz w:val="21"/>
          <w:szCs w:val="21"/>
        </w:rPr>
      </w:pPr>
      <w:proofErr w:type="spellStart"/>
      <w:r>
        <w:rPr>
          <w:rFonts w:ascii="Tahoma" w:hAnsi="Tahoma" w:cs="Tahoma"/>
          <w:color w:val="333333"/>
          <w:sz w:val="21"/>
          <w:szCs w:val="21"/>
        </w:rPr>
        <w:t>Birkenhof</w:t>
      </w:r>
      <w:proofErr w:type="spellEnd"/>
      <w:r w:rsidRPr="00AC5EB3">
        <w:rPr>
          <w:rFonts w:ascii="Tahoma" w:hAnsi="Tahoma" w:cs="Tahoma" w:hint="eastAsia"/>
          <w:color w:val="333333"/>
          <w:sz w:val="21"/>
          <w:szCs w:val="21"/>
        </w:rPr>
        <w:t xml:space="preserve"> </w:t>
      </w:r>
      <w:r w:rsidRPr="004D3FE5">
        <w:rPr>
          <w:rFonts w:ascii="宋体" w:hAnsi="宋体" w:cs="Tahoma" w:hint="eastAsia"/>
          <w:color w:val="333333"/>
          <w:sz w:val="21"/>
          <w:szCs w:val="21"/>
        </w:rPr>
        <w:t>护理院</w:t>
      </w:r>
    </w:p>
    <w:p w:rsidR="00022543" w:rsidRPr="00AC5EB3" w:rsidRDefault="006B2D9F" w:rsidP="00785305">
      <w:pPr>
        <w:pStyle w:val="3"/>
        <w:shd w:val="clear" w:color="auto" w:fill="FFFFFF"/>
        <w:spacing w:before="0" w:beforeAutospacing="0" w:after="0" w:afterAutospacing="0" w:line="360" w:lineRule="auto"/>
      </w:pPr>
      <w:r>
        <w:rPr>
          <w:noProof/>
        </w:rPr>
        <w:drawing>
          <wp:inline distT="0" distB="0" distL="0" distR="0">
            <wp:extent cx="4914900" cy="2562225"/>
            <wp:effectExtent l="19050" t="0" r="0" b="0"/>
            <wp:docPr id="9" name="图片 8" descr="Seniorenzentrum Haus Birkenh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Seniorenzentrum Haus Birkenho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D60" w:rsidRDefault="00AB1D60" w:rsidP="00785305">
      <w:pPr>
        <w:spacing w:line="360" w:lineRule="auto"/>
        <w:rPr>
          <w:rFonts w:ascii="Verdana" w:hAnsi="Verdana"/>
          <w:b/>
          <w:bCs/>
          <w:color w:val="333333"/>
          <w:sz w:val="28"/>
          <w:szCs w:val="28"/>
        </w:rPr>
      </w:pPr>
    </w:p>
    <w:p w:rsidR="00AB1D60" w:rsidRDefault="00AB1D60" w:rsidP="00AB1D60">
      <w:pPr>
        <w:spacing w:line="360" w:lineRule="auto"/>
        <w:ind w:firstLineChars="492" w:firstLine="1383"/>
        <w:rPr>
          <w:rFonts w:ascii="Verdana" w:hAnsi="Verdana"/>
          <w:b/>
          <w:bCs/>
          <w:color w:val="333333"/>
          <w:sz w:val="28"/>
          <w:szCs w:val="28"/>
        </w:rPr>
      </w:pPr>
      <w:r w:rsidRPr="00E318DE">
        <w:rPr>
          <w:rFonts w:ascii="Verdana" w:hAnsi="Verdana" w:hint="eastAsia"/>
          <w:b/>
          <w:bCs/>
          <w:color w:val="333333"/>
          <w:sz w:val="28"/>
          <w:szCs w:val="28"/>
        </w:rPr>
        <w:t>临床医学院</w:t>
      </w:r>
    </w:p>
    <w:p w:rsidR="00AB1D60" w:rsidRPr="00AB1D60" w:rsidRDefault="00AB1D60" w:rsidP="00AB1D60">
      <w:pPr>
        <w:spacing w:line="360" w:lineRule="auto"/>
        <w:rPr>
          <w:rFonts w:ascii="Verdana" w:hAnsi="Verdana"/>
          <w:b/>
          <w:bCs/>
          <w:color w:val="333333"/>
          <w:sz w:val="28"/>
          <w:szCs w:val="28"/>
        </w:rPr>
      </w:pPr>
      <w:r w:rsidRPr="00D37090">
        <w:rPr>
          <w:rFonts w:ascii="Verdana" w:hAnsi="Verdana" w:hint="eastAsia"/>
          <w:b/>
          <w:bCs/>
          <w:sz w:val="28"/>
          <w:szCs w:val="28"/>
        </w:rPr>
        <w:t>成都大学</w:t>
      </w:r>
      <w:r w:rsidRPr="00D37090">
        <w:rPr>
          <w:rFonts w:ascii="Verdana" w:hAnsi="Verdana" w:hint="eastAsia"/>
          <w:b/>
          <w:bCs/>
          <w:sz w:val="28"/>
          <w:szCs w:val="28"/>
        </w:rPr>
        <w:t xml:space="preserve">  </w:t>
      </w:r>
      <w:r w:rsidRPr="00D37090">
        <w:rPr>
          <w:rFonts w:ascii="Verdana" w:hAnsi="Verdana" w:hint="eastAsia"/>
          <w:b/>
          <w:bCs/>
          <w:sz w:val="28"/>
          <w:szCs w:val="28"/>
        </w:rPr>
        <w:t>附属医院</w:t>
      </w:r>
      <w:r>
        <w:rPr>
          <w:rFonts w:ascii="Verdana" w:hAnsi="Verdana" w:hint="eastAsia"/>
          <w:b/>
          <w:bCs/>
          <w:color w:val="FF0000"/>
          <w:sz w:val="28"/>
          <w:szCs w:val="28"/>
        </w:rPr>
        <w:t xml:space="preserve">                </w:t>
      </w:r>
      <w:r w:rsidRPr="008F672A">
        <w:rPr>
          <w:rFonts w:ascii="Verdana" w:hAnsi="Verdana" w:cs="宋体" w:hint="eastAsia"/>
          <w:b/>
          <w:bCs/>
          <w:color w:val="333333"/>
          <w:kern w:val="0"/>
          <w:sz w:val="24"/>
        </w:rPr>
        <w:t>德国米歇尔</w:t>
      </w:r>
      <w:r w:rsidRPr="00A518F9">
        <w:rPr>
          <w:rFonts w:ascii="宋体" w:hAnsi="宋体" w:cs="宋体" w:hint="eastAsia"/>
          <w:b/>
          <w:bCs/>
          <w:color w:val="333333"/>
          <w:kern w:val="0"/>
          <w:sz w:val="24"/>
        </w:rPr>
        <w:t>（</w:t>
      </w:r>
      <w:proofErr w:type="spellStart"/>
      <w:r w:rsidRPr="00A518F9">
        <w:rPr>
          <w:b/>
          <w:color w:val="333333"/>
          <w:sz w:val="24"/>
        </w:rPr>
        <w:t>Michels</w:t>
      </w:r>
      <w:proofErr w:type="spellEnd"/>
      <w:r w:rsidRPr="00A518F9">
        <w:rPr>
          <w:rFonts w:hint="eastAsia"/>
          <w:b/>
          <w:color w:val="333333"/>
          <w:sz w:val="24"/>
        </w:rPr>
        <w:t>）</w:t>
      </w:r>
      <w:r w:rsidRPr="008F672A">
        <w:rPr>
          <w:rFonts w:ascii="Verdana" w:hAnsi="Verdana" w:cs="宋体" w:hint="eastAsia"/>
          <w:b/>
          <w:bCs/>
          <w:color w:val="333333"/>
          <w:kern w:val="0"/>
          <w:sz w:val="24"/>
        </w:rPr>
        <w:t>医疗集团</w:t>
      </w:r>
      <w:r>
        <w:rPr>
          <w:rFonts w:ascii="Verdana" w:hAnsi="Verdana" w:hint="eastAsia"/>
          <w:b/>
          <w:bCs/>
          <w:color w:val="FF0000"/>
          <w:sz w:val="28"/>
          <w:szCs w:val="28"/>
        </w:rPr>
        <w:t xml:space="preserve">  </w:t>
      </w:r>
    </w:p>
    <w:p w:rsidR="0000770F" w:rsidRDefault="00AB1D60" w:rsidP="00AB1D60">
      <w:pPr>
        <w:spacing w:line="360" w:lineRule="auto"/>
        <w:ind w:firstLineChars="492" w:firstLine="1383"/>
        <w:rPr>
          <w:rFonts w:ascii="Verdana" w:hAnsi="Verdana"/>
          <w:b/>
          <w:bCs/>
          <w:color w:val="333333"/>
          <w:sz w:val="28"/>
          <w:szCs w:val="28"/>
        </w:rPr>
      </w:pPr>
      <w:r w:rsidRPr="00E318DE">
        <w:rPr>
          <w:rFonts w:ascii="Verdana" w:hAnsi="Verdana" w:hint="eastAsia"/>
          <w:b/>
          <w:bCs/>
          <w:color w:val="333333"/>
          <w:sz w:val="28"/>
          <w:szCs w:val="28"/>
        </w:rPr>
        <w:t>继续教育学院</w:t>
      </w:r>
    </w:p>
    <w:p w:rsidR="00AB1D60" w:rsidRDefault="00AB1D60" w:rsidP="00AB1D60">
      <w:pPr>
        <w:spacing w:line="360" w:lineRule="auto"/>
        <w:ind w:firstLineChars="492" w:firstLine="1383"/>
        <w:rPr>
          <w:rFonts w:ascii="Verdana" w:hAnsi="Verdana"/>
          <w:b/>
          <w:bCs/>
          <w:color w:val="333333"/>
          <w:sz w:val="28"/>
          <w:szCs w:val="28"/>
        </w:rPr>
      </w:pPr>
    </w:p>
    <w:p w:rsidR="00AB1D60" w:rsidRDefault="00AB1D60" w:rsidP="00AB1D60">
      <w:pPr>
        <w:spacing w:line="360" w:lineRule="auto"/>
        <w:ind w:firstLineChars="2040" w:firstLine="5734"/>
        <w:rPr>
          <w:rFonts w:eastAsia="仿宋_GB2312"/>
          <w:sz w:val="32"/>
          <w:szCs w:val="32"/>
        </w:rPr>
      </w:pPr>
      <w:r>
        <w:rPr>
          <w:rFonts w:ascii="Verdana" w:hAnsi="Verdana" w:hint="eastAsia"/>
          <w:b/>
          <w:bCs/>
          <w:color w:val="333333"/>
          <w:sz w:val="28"/>
          <w:szCs w:val="28"/>
        </w:rPr>
        <w:t>2015</w:t>
      </w:r>
      <w:r>
        <w:rPr>
          <w:rFonts w:ascii="Verdana" w:hAnsi="Verdana" w:hint="eastAsia"/>
          <w:b/>
          <w:bCs/>
          <w:color w:val="333333"/>
          <w:sz w:val="28"/>
          <w:szCs w:val="28"/>
        </w:rPr>
        <w:t>年</w:t>
      </w:r>
      <w:r>
        <w:rPr>
          <w:rFonts w:ascii="Verdana" w:hAnsi="Verdana" w:hint="eastAsia"/>
          <w:b/>
          <w:bCs/>
          <w:color w:val="333333"/>
          <w:sz w:val="28"/>
          <w:szCs w:val="28"/>
        </w:rPr>
        <w:t>3</w:t>
      </w:r>
      <w:r>
        <w:rPr>
          <w:rFonts w:ascii="Verdana" w:hAnsi="Verdana" w:hint="eastAsia"/>
          <w:b/>
          <w:bCs/>
          <w:color w:val="333333"/>
          <w:sz w:val="28"/>
          <w:szCs w:val="28"/>
        </w:rPr>
        <w:t>月</w:t>
      </w:r>
    </w:p>
    <w:sectPr w:rsidR="00AB1D60" w:rsidSect="00BC63B0"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78" w:rsidRDefault="003D0178" w:rsidP="00425A23">
      <w:r>
        <w:separator/>
      </w:r>
    </w:p>
  </w:endnote>
  <w:endnote w:type="continuationSeparator" w:id="0">
    <w:p w:rsidR="003D0178" w:rsidRDefault="003D0178" w:rsidP="00425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F62" w:rsidRDefault="00BC63B0">
    <w:pPr>
      <w:pStyle w:val="a5"/>
      <w:jc w:val="right"/>
    </w:pPr>
    <w:fldSimple w:instr=" PAGE   \* MERGEFORMAT ">
      <w:r w:rsidR="00E12162" w:rsidRPr="00E12162">
        <w:rPr>
          <w:noProof/>
          <w:lang w:val="zh-CN"/>
        </w:rPr>
        <w:t>2</w:t>
      </w:r>
    </w:fldSimple>
  </w:p>
  <w:p w:rsidR="00D05F62" w:rsidRDefault="00D05F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78" w:rsidRDefault="003D0178" w:rsidP="00425A23">
      <w:r>
        <w:separator/>
      </w:r>
    </w:p>
  </w:footnote>
  <w:footnote w:type="continuationSeparator" w:id="0">
    <w:p w:rsidR="003D0178" w:rsidRDefault="003D0178" w:rsidP="00425A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14849"/>
    <w:multiLevelType w:val="hybridMultilevel"/>
    <w:tmpl w:val="C65E9656"/>
    <w:lvl w:ilvl="0" w:tplc="018CB7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325C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E4B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602E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104F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48BF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8E3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6060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B896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8F8AFC"/>
    <w:multiLevelType w:val="singleLevel"/>
    <w:tmpl w:val="4EA6C590"/>
    <w:lvl w:ilvl="0">
      <w:start w:val="1"/>
      <w:numFmt w:val="decimal"/>
      <w:suff w:val="nothing"/>
      <w:lvlText w:val="%1."/>
      <w:lvlJc w:val="left"/>
      <w:rPr>
        <w:color w:val="333333"/>
      </w:rPr>
    </w:lvl>
  </w:abstractNum>
  <w:abstractNum w:abstractNumId="2">
    <w:nsid w:val="7C645391"/>
    <w:multiLevelType w:val="hybridMultilevel"/>
    <w:tmpl w:val="383A6FE4"/>
    <w:lvl w:ilvl="0" w:tplc="DAF223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E232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7652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A41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B07D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C2C3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A690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8278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1C89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C56"/>
    <w:rsid w:val="0000770F"/>
    <w:rsid w:val="00012E29"/>
    <w:rsid w:val="00022543"/>
    <w:rsid w:val="00024101"/>
    <w:rsid w:val="00037CAB"/>
    <w:rsid w:val="00053E82"/>
    <w:rsid w:val="00055E63"/>
    <w:rsid w:val="00072BC1"/>
    <w:rsid w:val="00082010"/>
    <w:rsid w:val="00093701"/>
    <w:rsid w:val="00097668"/>
    <w:rsid w:val="000C0EB5"/>
    <w:rsid w:val="000D612D"/>
    <w:rsid w:val="000D6BEE"/>
    <w:rsid w:val="000D765A"/>
    <w:rsid w:val="000E09AC"/>
    <w:rsid w:val="00117187"/>
    <w:rsid w:val="00137B2E"/>
    <w:rsid w:val="001419BD"/>
    <w:rsid w:val="00150821"/>
    <w:rsid w:val="001734D8"/>
    <w:rsid w:val="00196359"/>
    <w:rsid w:val="001A5AC6"/>
    <w:rsid w:val="001B115A"/>
    <w:rsid w:val="001C0C0F"/>
    <w:rsid w:val="001D4217"/>
    <w:rsid w:val="001E0A65"/>
    <w:rsid w:val="00206B13"/>
    <w:rsid w:val="00215D55"/>
    <w:rsid w:val="002205D3"/>
    <w:rsid w:val="00226B62"/>
    <w:rsid w:val="00240515"/>
    <w:rsid w:val="00242B87"/>
    <w:rsid w:val="00250C92"/>
    <w:rsid w:val="00255348"/>
    <w:rsid w:val="002A7EC1"/>
    <w:rsid w:val="002D1B0A"/>
    <w:rsid w:val="00300369"/>
    <w:rsid w:val="003044B8"/>
    <w:rsid w:val="00306F19"/>
    <w:rsid w:val="00312743"/>
    <w:rsid w:val="00312F95"/>
    <w:rsid w:val="00324E6A"/>
    <w:rsid w:val="00327BFD"/>
    <w:rsid w:val="0036653C"/>
    <w:rsid w:val="00370531"/>
    <w:rsid w:val="00377C3F"/>
    <w:rsid w:val="00386E35"/>
    <w:rsid w:val="00386FE8"/>
    <w:rsid w:val="0039501D"/>
    <w:rsid w:val="003A74E7"/>
    <w:rsid w:val="003B3091"/>
    <w:rsid w:val="003B56A4"/>
    <w:rsid w:val="003D0178"/>
    <w:rsid w:val="003E070E"/>
    <w:rsid w:val="003E6FCE"/>
    <w:rsid w:val="003F46F1"/>
    <w:rsid w:val="00413797"/>
    <w:rsid w:val="00425A23"/>
    <w:rsid w:val="00440872"/>
    <w:rsid w:val="00460DD4"/>
    <w:rsid w:val="00491DED"/>
    <w:rsid w:val="004A0C56"/>
    <w:rsid w:val="004A21BB"/>
    <w:rsid w:val="004B0AE5"/>
    <w:rsid w:val="005017E2"/>
    <w:rsid w:val="00511179"/>
    <w:rsid w:val="00527319"/>
    <w:rsid w:val="00540376"/>
    <w:rsid w:val="00556EDF"/>
    <w:rsid w:val="00566174"/>
    <w:rsid w:val="00577CF4"/>
    <w:rsid w:val="005A2CD8"/>
    <w:rsid w:val="005E0725"/>
    <w:rsid w:val="005E0E1B"/>
    <w:rsid w:val="005F39AD"/>
    <w:rsid w:val="005F50EE"/>
    <w:rsid w:val="00612A23"/>
    <w:rsid w:val="00626B4A"/>
    <w:rsid w:val="00640539"/>
    <w:rsid w:val="00670C43"/>
    <w:rsid w:val="006921FB"/>
    <w:rsid w:val="00694A57"/>
    <w:rsid w:val="006A7572"/>
    <w:rsid w:val="006B2D9F"/>
    <w:rsid w:val="006C12FB"/>
    <w:rsid w:val="006D158C"/>
    <w:rsid w:val="006D2564"/>
    <w:rsid w:val="006D5581"/>
    <w:rsid w:val="006E4665"/>
    <w:rsid w:val="006E78B7"/>
    <w:rsid w:val="006F0B38"/>
    <w:rsid w:val="006F252D"/>
    <w:rsid w:val="0070686A"/>
    <w:rsid w:val="00717C5D"/>
    <w:rsid w:val="007405AC"/>
    <w:rsid w:val="0074214A"/>
    <w:rsid w:val="00743051"/>
    <w:rsid w:val="00746410"/>
    <w:rsid w:val="00771502"/>
    <w:rsid w:val="007762B8"/>
    <w:rsid w:val="00785305"/>
    <w:rsid w:val="007A48C4"/>
    <w:rsid w:val="007C18BC"/>
    <w:rsid w:val="007C210B"/>
    <w:rsid w:val="007E29A6"/>
    <w:rsid w:val="007E531F"/>
    <w:rsid w:val="007F7210"/>
    <w:rsid w:val="0080075B"/>
    <w:rsid w:val="008264B7"/>
    <w:rsid w:val="0085217E"/>
    <w:rsid w:val="00871F62"/>
    <w:rsid w:val="008A264D"/>
    <w:rsid w:val="008A271F"/>
    <w:rsid w:val="008F672A"/>
    <w:rsid w:val="008F7ED4"/>
    <w:rsid w:val="009258BA"/>
    <w:rsid w:val="009363B3"/>
    <w:rsid w:val="009572BB"/>
    <w:rsid w:val="00966F3E"/>
    <w:rsid w:val="009833B3"/>
    <w:rsid w:val="009A2735"/>
    <w:rsid w:val="009B02BC"/>
    <w:rsid w:val="009B260A"/>
    <w:rsid w:val="009C0711"/>
    <w:rsid w:val="009D173B"/>
    <w:rsid w:val="009E46BF"/>
    <w:rsid w:val="009E6412"/>
    <w:rsid w:val="00A05787"/>
    <w:rsid w:val="00A224D1"/>
    <w:rsid w:val="00A24554"/>
    <w:rsid w:val="00A33D4B"/>
    <w:rsid w:val="00A35A9C"/>
    <w:rsid w:val="00A518F9"/>
    <w:rsid w:val="00A55C22"/>
    <w:rsid w:val="00A911C8"/>
    <w:rsid w:val="00AA4028"/>
    <w:rsid w:val="00AA5704"/>
    <w:rsid w:val="00AB1D60"/>
    <w:rsid w:val="00AC75DE"/>
    <w:rsid w:val="00B104B2"/>
    <w:rsid w:val="00B17CEA"/>
    <w:rsid w:val="00B23529"/>
    <w:rsid w:val="00B575D8"/>
    <w:rsid w:val="00B734B3"/>
    <w:rsid w:val="00B7384E"/>
    <w:rsid w:val="00B84F75"/>
    <w:rsid w:val="00BA78A7"/>
    <w:rsid w:val="00BC63B0"/>
    <w:rsid w:val="00BD2387"/>
    <w:rsid w:val="00BD2B02"/>
    <w:rsid w:val="00C94029"/>
    <w:rsid w:val="00CA2BBE"/>
    <w:rsid w:val="00CA7439"/>
    <w:rsid w:val="00CD61D4"/>
    <w:rsid w:val="00CE28E3"/>
    <w:rsid w:val="00CE36BD"/>
    <w:rsid w:val="00D05CFC"/>
    <w:rsid w:val="00D05F62"/>
    <w:rsid w:val="00D30EA3"/>
    <w:rsid w:val="00D37090"/>
    <w:rsid w:val="00D61859"/>
    <w:rsid w:val="00D817B6"/>
    <w:rsid w:val="00DA3F31"/>
    <w:rsid w:val="00DA7440"/>
    <w:rsid w:val="00DD7307"/>
    <w:rsid w:val="00E12162"/>
    <w:rsid w:val="00E2086B"/>
    <w:rsid w:val="00E23069"/>
    <w:rsid w:val="00E318DE"/>
    <w:rsid w:val="00E334B0"/>
    <w:rsid w:val="00E45482"/>
    <w:rsid w:val="00E456F6"/>
    <w:rsid w:val="00E50B9E"/>
    <w:rsid w:val="00E54D33"/>
    <w:rsid w:val="00E90490"/>
    <w:rsid w:val="00EB2196"/>
    <w:rsid w:val="00EE602E"/>
    <w:rsid w:val="00F017BD"/>
    <w:rsid w:val="00F04C76"/>
    <w:rsid w:val="00F11854"/>
    <w:rsid w:val="00F842D7"/>
    <w:rsid w:val="00F9797F"/>
    <w:rsid w:val="00FA43C6"/>
    <w:rsid w:val="00FB5BAB"/>
    <w:rsid w:val="00FC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3B0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qFormat/>
    <w:rsid w:val="00022543"/>
    <w:pPr>
      <w:widowControl/>
      <w:spacing w:before="100" w:beforeAutospacing="1" w:after="100" w:afterAutospacing="1"/>
      <w:jc w:val="left"/>
      <w:outlineLvl w:val="2"/>
    </w:pPr>
    <w:rPr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0C56"/>
    <w:rPr>
      <w:rFonts w:ascii="Verdana" w:hAnsi="Verdana" w:hint="default"/>
      <w:strike w:val="0"/>
      <w:dstrike w:val="0"/>
      <w:color w:val="0066CC"/>
      <w:u w:val="none"/>
      <w:effect w:val="none"/>
    </w:rPr>
  </w:style>
  <w:style w:type="character" w:customStyle="1" w:styleId="3Char">
    <w:name w:val="标题 3 Char"/>
    <w:link w:val="3"/>
    <w:rsid w:val="00022543"/>
    <w:rPr>
      <w:b/>
      <w:bCs/>
      <w:sz w:val="27"/>
      <w:szCs w:val="27"/>
      <w:lang w:val="en-US" w:eastAsia="zh-CN" w:bidi="ar-SA"/>
    </w:rPr>
  </w:style>
  <w:style w:type="character" w:customStyle="1" w:styleId="apple-converted-space">
    <w:name w:val="apple-converted-space"/>
    <w:rsid w:val="00022543"/>
  </w:style>
  <w:style w:type="paragraph" w:styleId="a4">
    <w:name w:val="header"/>
    <w:basedOn w:val="a"/>
    <w:link w:val="Char"/>
    <w:rsid w:val="00425A23"/>
    <w:pPr>
      <w:tabs>
        <w:tab w:val="center" w:pos="4153"/>
        <w:tab w:val="right" w:pos="8306"/>
      </w:tabs>
    </w:pPr>
  </w:style>
  <w:style w:type="character" w:customStyle="1" w:styleId="Char">
    <w:name w:val="页眉 Char"/>
    <w:link w:val="a4"/>
    <w:rsid w:val="00425A23"/>
    <w:rPr>
      <w:kern w:val="2"/>
      <w:sz w:val="21"/>
      <w:szCs w:val="24"/>
      <w:lang w:val="en-US"/>
    </w:rPr>
  </w:style>
  <w:style w:type="paragraph" w:styleId="a5">
    <w:name w:val="footer"/>
    <w:basedOn w:val="a"/>
    <w:link w:val="Char0"/>
    <w:uiPriority w:val="99"/>
    <w:rsid w:val="00425A23"/>
    <w:pPr>
      <w:tabs>
        <w:tab w:val="center" w:pos="4153"/>
        <w:tab w:val="right" w:pos="8306"/>
      </w:tabs>
    </w:pPr>
  </w:style>
  <w:style w:type="character" w:customStyle="1" w:styleId="Char0">
    <w:name w:val="页脚 Char"/>
    <w:link w:val="a5"/>
    <w:uiPriority w:val="99"/>
    <w:rsid w:val="00425A23"/>
    <w:rPr>
      <w:kern w:val="2"/>
      <w:sz w:val="21"/>
      <w:szCs w:val="24"/>
      <w:lang w:val="en-US"/>
    </w:rPr>
  </w:style>
  <w:style w:type="paragraph" w:styleId="a6">
    <w:name w:val="Normal (Web)"/>
    <w:basedOn w:val="a"/>
    <w:uiPriority w:val="99"/>
    <w:unhideWhenUsed/>
    <w:rsid w:val="00BD2B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rsid w:val="00F017BD"/>
    <w:rPr>
      <w:sz w:val="18"/>
      <w:szCs w:val="18"/>
    </w:rPr>
  </w:style>
  <w:style w:type="character" w:customStyle="1" w:styleId="Char1">
    <w:name w:val="批注框文本 Char"/>
    <w:basedOn w:val="a0"/>
    <w:link w:val="a7"/>
    <w:rsid w:val="00F017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1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3640">
                          <w:marLeft w:val="60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538</Words>
  <Characters>3068</Characters>
  <Application>Microsoft Office Word</Application>
  <DocSecurity>0</DocSecurity>
  <Lines>25</Lines>
  <Paragraphs>7</Paragraphs>
  <ScaleCrop>false</ScaleCrop>
  <Company>Microsoft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my</cp:lastModifiedBy>
  <cp:revision>20</cp:revision>
  <dcterms:created xsi:type="dcterms:W3CDTF">2015-04-14T00:57:00Z</dcterms:created>
  <dcterms:modified xsi:type="dcterms:W3CDTF">2015-04-14T03:03:00Z</dcterms:modified>
</cp:coreProperties>
</file>